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A071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w:t>
        </w:r>
      </w:fldSimple>
      <w:r w:rsidR="00014FD3">
        <w:rPr>
          <w:b/>
          <w:i/>
          <w:noProof/>
          <w:sz w:val="28"/>
        </w:rPr>
        <w:t>968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5A0B6" w:rsidR="001E41F3" w:rsidRPr="00410371" w:rsidRDefault="00014FD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692708" w:rsidR="00F25D98" w:rsidRDefault="00FC16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0B0936" w:rsidR="00F25D98" w:rsidRDefault="00FC16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Clarifications for lifecycleStatus property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84EF0" w:rsidR="001E41F3" w:rsidRDefault="00FC169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OAM_MetDep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1A060" w:rsidR="001E41F3" w:rsidRDefault="00FC1692">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692" w14:paraId="1256F52C" w14:textId="77777777" w:rsidTr="00547111">
        <w:tc>
          <w:tcPr>
            <w:tcW w:w="2694" w:type="dxa"/>
            <w:gridSpan w:val="2"/>
            <w:tcBorders>
              <w:top w:val="single" w:sz="4" w:space="0" w:color="auto"/>
              <w:left w:val="single" w:sz="4" w:space="0" w:color="auto"/>
            </w:tcBorders>
          </w:tcPr>
          <w:p w14:paraId="52C87DB0" w14:textId="77777777" w:rsidR="00FC1692" w:rsidRDefault="00FC1692" w:rsidP="00FC1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567C8" w:rsidR="00FC1692" w:rsidRDefault="00FC1692" w:rsidP="00FC1692">
            <w:pPr>
              <w:pStyle w:val="CRCoverPage"/>
              <w:spacing w:after="0"/>
              <w:ind w:left="100"/>
              <w:rPr>
                <w:noProof/>
              </w:rPr>
            </w:pPr>
            <w:r>
              <w:rPr>
                <w:noProof/>
              </w:rPr>
              <w:t>Clarify the documentation of lifeCycleStatus</w:t>
            </w:r>
          </w:p>
        </w:tc>
      </w:tr>
      <w:tr w:rsidR="00FC1692" w14:paraId="4CA74D09" w14:textId="77777777" w:rsidTr="00547111">
        <w:tc>
          <w:tcPr>
            <w:tcW w:w="2694" w:type="dxa"/>
            <w:gridSpan w:val="2"/>
            <w:tcBorders>
              <w:left w:val="single" w:sz="4" w:space="0" w:color="auto"/>
            </w:tcBorders>
          </w:tcPr>
          <w:p w14:paraId="2D0866D6" w14:textId="77777777" w:rsidR="00FC1692" w:rsidRDefault="00FC1692" w:rsidP="00FC1692">
            <w:pPr>
              <w:pStyle w:val="CRCoverPage"/>
              <w:spacing w:after="0"/>
              <w:rPr>
                <w:b/>
                <w:i/>
                <w:noProof/>
                <w:sz w:val="8"/>
                <w:szCs w:val="8"/>
              </w:rPr>
            </w:pPr>
          </w:p>
        </w:tc>
        <w:tc>
          <w:tcPr>
            <w:tcW w:w="6946" w:type="dxa"/>
            <w:gridSpan w:val="9"/>
            <w:tcBorders>
              <w:right w:val="single" w:sz="4" w:space="0" w:color="auto"/>
            </w:tcBorders>
          </w:tcPr>
          <w:p w14:paraId="365DEF04" w14:textId="77777777" w:rsidR="00FC1692" w:rsidRDefault="00FC1692" w:rsidP="00FC1692">
            <w:pPr>
              <w:pStyle w:val="CRCoverPage"/>
              <w:spacing w:after="0"/>
              <w:rPr>
                <w:noProof/>
                <w:sz w:val="8"/>
                <w:szCs w:val="8"/>
              </w:rPr>
            </w:pPr>
          </w:p>
        </w:tc>
      </w:tr>
      <w:tr w:rsidR="00FC1692" w14:paraId="21016551" w14:textId="77777777" w:rsidTr="00547111">
        <w:tc>
          <w:tcPr>
            <w:tcW w:w="2694" w:type="dxa"/>
            <w:gridSpan w:val="2"/>
            <w:tcBorders>
              <w:left w:val="single" w:sz="4" w:space="0" w:color="auto"/>
            </w:tcBorders>
          </w:tcPr>
          <w:p w14:paraId="49433147" w14:textId="77777777" w:rsidR="00FC1692" w:rsidRDefault="00FC1692" w:rsidP="00FC1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8018F" w14:textId="77777777" w:rsidR="00FC1692" w:rsidRDefault="00FC1692" w:rsidP="00FC1692">
            <w:pPr>
              <w:pStyle w:val="CRCoverPage"/>
              <w:spacing w:after="0"/>
              <w:ind w:left="100"/>
              <w:rPr>
                <w:noProof/>
              </w:rPr>
            </w:pPr>
            <w:r>
              <w:rPr>
                <w:noProof/>
              </w:rPr>
              <w:t xml:space="preserve">Clarify that lifeCycleStatus shall be specified if </w:t>
            </w:r>
            <w:r w:rsidRPr="00923EC8">
              <w:rPr>
                <w:b/>
                <w:bCs/>
                <w:noProof/>
              </w:rPr>
              <w:t>and only if</w:t>
            </w:r>
            <w:r>
              <w:rPr>
                <w:noProof/>
              </w:rPr>
              <w:t xml:space="preserve"> its value is deprecated</w:t>
            </w:r>
            <w:r w:rsidRPr="00EA6736">
              <w:rPr>
                <w:noProof/>
              </w:rPr>
              <w:t>.</w:t>
            </w:r>
            <w:r>
              <w:rPr>
                <w:noProof/>
              </w:rPr>
              <w:t xml:space="preserve"> </w:t>
            </w:r>
          </w:p>
          <w:p w14:paraId="31C656EC" w14:textId="37D09BCC" w:rsidR="00FC1692" w:rsidRDefault="00FC1692" w:rsidP="00FC1692">
            <w:pPr>
              <w:pStyle w:val="CRCoverPage"/>
              <w:tabs>
                <w:tab w:val="left" w:pos="564"/>
              </w:tabs>
              <w:spacing w:after="0"/>
              <w:ind w:left="100"/>
              <w:rPr>
                <w:noProof/>
              </w:rPr>
            </w:pPr>
            <w:r>
              <w:rPr>
                <w:noProof/>
              </w:rPr>
              <w:t>Added example about documenting lifeCycleStatus for attributes.</w:t>
            </w:r>
          </w:p>
        </w:tc>
      </w:tr>
      <w:tr w:rsidR="00FC1692" w14:paraId="1F886379" w14:textId="77777777" w:rsidTr="00547111">
        <w:tc>
          <w:tcPr>
            <w:tcW w:w="2694" w:type="dxa"/>
            <w:gridSpan w:val="2"/>
            <w:tcBorders>
              <w:left w:val="single" w:sz="4" w:space="0" w:color="auto"/>
            </w:tcBorders>
          </w:tcPr>
          <w:p w14:paraId="4D989623" w14:textId="77777777" w:rsidR="00FC1692" w:rsidRDefault="00FC1692" w:rsidP="00FC1692">
            <w:pPr>
              <w:pStyle w:val="CRCoverPage"/>
              <w:spacing w:after="0"/>
              <w:rPr>
                <w:b/>
                <w:i/>
                <w:noProof/>
                <w:sz w:val="8"/>
                <w:szCs w:val="8"/>
              </w:rPr>
            </w:pPr>
          </w:p>
        </w:tc>
        <w:tc>
          <w:tcPr>
            <w:tcW w:w="6946" w:type="dxa"/>
            <w:gridSpan w:val="9"/>
            <w:tcBorders>
              <w:right w:val="single" w:sz="4" w:space="0" w:color="auto"/>
            </w:tcBorders>
          </w:tcPr>
          <w:p w14:paraId="71C4A204" w14:textId="77777777" w:rsidR="00FC1692" w:rsidRDefault="00FC1692" w:rsidP="00FC1692">
            <w:pPr>
              <w:pStyle w:val="CRCoverPage"/>
              <w:spacing w:after="0"/>
              <w:rPr>
                <w:noProof/>
                <w:sz w:val="8"/>
                <w:szCs w:val="8"/>
              </w:rPr>
            </w:pPr>
          </w:p>
        </w:tc>
      </w:tr>
      <w:tr w:rsidR="00FC1692" w14:paraId="678D7BF9" w14:textId="77777777" w:rsidTr="00547111">
        <w:tc>
          <w:tcPr>
            <w:tcW w:w="2694" w:type="dxa"/>
            <w:gridSpan w:val="2"/>
            <w:tcBorders>
              <w:left w:val="single" w:sz="4" w:space="0" w:color="auto"/>
              <w:bottom w:val="single" w:sz="4" w:space="0" w:color="auto"/>
            </w:tcBorders>
          </w:tcPr>
          <w:p w14:paraId="4E5CE1B6" w14:textId="77777777" w:rsidR="00FC1692" w:rsidRDefault="00FC1692" w:rsidP="00FC1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57639" w:rsidR="00FC1692" w:rsidRDefault="00FC1692" w:rsidP="00FC1692">
            <w:pPr>
              <w:pStyle w:val="CRCoverPage"/>
              <w:spacing w:after="0"/>
              <w:ind w:left="100"/>
              <w:rPr>
                <w:noProof/>
              </w:rPr>
            </w:pPr>
            <w:r>
              <w:rPr>
                <w:noProof/>
              </w:rPr>
              <w:t>Unneeded or non-uniform documentation of the lifeCycleStatus property.</w:t>
            </w:r>
          </w:p>
        </w:tc>
      </w:tr>
      <w:tr w:rsidR="00FC1692" w14:paraId="034AF533" w14:textId="77777777" w:rsidTr="00547111">
        <w:tc>
          <w:tcPr>
            <w:tcW w:w="2694" w:type="dxa"/>
            <w:gridSpan w:val="2"/>
          </w:tcPr>
          <w:p w14:paraId="39D9EB5B" w14:textId="77777777" w:rsidR="00FC1692" w:rsidRDefault="00FC1692" w:rsidP="00FC1692">
            <w:pPr>
              <w:pStyle w:val="CRCoverPage"/>
              <w:spacing w:after="0"/>
              <w:rPr>
                <w:b/>
                <w:i/>
                <w:noProof/>
                <w:sz w:val="8"/>
                <w:szCs w:val="8"/>
              </w:rPr>
            </w:pPr>
          </w:p>
        </w:tc>
        <w:tc>
          <w:tcPr>
            <w:tcW w:w="6946" w:type="dxa"/>
            <w:gridSpan w:val="9"/>
          </w:tcPr>
          <w:p w14:paraId="7826CB1C" w14:textId="77777777" w:rsidR="00FC1692" w:rsidRDefault="00FC1692" w:rsidP="00FC1692">
            <w:pPr>
              <w:pStyle w:val="CRCoverPage"/>
              <w:spacing w:after="0"/>
              <w:rPr>
                <w:noProof/>
                <w:sz w:val="8"/>
                <w:szCs w:val="8"/>
              </w:rPr>
            </w:pPr>
          </w:p>
        </w:tc>
      </w:tr>
      <w:tr w:rsidR="00FC1692" w14:paraId="6A17D7AC" w14:textId="77777777" w:rsidTr="00547111">
        <w:tc>
          <w:tcPr>
            <w:tcW w:w="2694" w:type="dxa"/>
            <w:gridSpan w:val="2"/>
            <w:tcBorders>
              <w:top w:val="single" w:sz="4" w:space="0" w:color="auto"/>
              <w:left w:val="single" w:sz="4" w:space="0" w:color="auto"/>
            </w:tcBorders>
          </w:tcPr>
          <w:p w14:paraId="6DAD5B19" w14:textId="77777777" w:rsidR="00FC1692" w:rsidRDefault="00FC1692" w:rsidP="00FC1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0C947" w:rsidR="00FC1692" w:rsidRDefault="00FC1692" w:rsidP="00FC1692">
            <w:pPr>
              <w:pStyle w:val="CRCoverPage"/>
              <w:spacing w:after="0"/>
              <w:ind w:left="100"/>
              <w:rPr>
                <w:noProof/>
              </w:rPr>
            </w:pPr>
            <w:r>
              <w:rPr>
                <w:noProof/>
              </w:rPr>
              <w:t>5.2</w:t>
            </w:r>
            <w:r w:rsidR="0064005F">
              <w:rPr>
                <w:noProof/>
              </w:rPr>
              <w:t>, 5.3</w:t>
            </w:r>
          </w:p>
        </w:tc>
      </w:tr>
      <w:tr w:rsidR="00FC1692" w14:paraId="56E1E6C3" w14:textId="77777777" w:rsidTr="00547111">
        <w:tc>
          <w:tcPr>
            <w:tcW w:w="2694" w:type="dxa"/>
            <w:gridSpan w:val="2"/>
            <w:tcBorders>
              <w:left w:val="single" w:sz="4" w:space="0" w:color="auto"/>
            </w:tcBorders>
          </w:tcPr>
          <w:p w14:paraId="2FB9DE77" w14:textId="77777777" w:rsidR="00FC1692" w:rsidRDefault="00FC1692" w:rsidP="00FC1692">
            <w:pPr>
              <w:pStyle w:val="CRCoverPage"/>
              <w:spacing w:after="0"/>
              <w:rPr>
                <w:b/>
                <w:i/>
                <w:noProof/>
                <w:sz w:val="8"/>
                <w:szCs w:val="8"/>
              </w:rPr>
            </w:pPr>
          </w:p>
        </w:tc>
        <w:tc>
          <w:tcPr>
            <w:tcW w:w="6946" w:type="dxa"/>
            <w:gridSpan w:val="9"/>
            <w:tcBorders>
              <w:right w:val="single" w:sz="4" w:space="0" w:color="auto"/>
            </w:tcBorders>
          </w:tcPr>
          <w:p w14:paraId="0898542D" w14:textId="77777777" w:rsidR="00FC1692" w:rsidRDefault="00FC1692" w:rsidP="00FC1692">
            <w:pPr>
              <w:pStyle w:val="CRCoverPage"/>
              <w:spacing w:after="0"/>
              <w:rPr>
                <w:noProof/>
                <w:sz w:val="8"/>
                <w:szCs w:val="8"/>
              </w:rPr>
            </w:pPr>
          </w:p>
        </w:tc>
      </w:tr>
      <w:tr w:rsidR="00FC1692" w14:paraId="76F95A8B" w14:textId="77777777" w:rsidTr="00547111">
        <w:tc>
          <w:tcPr>
            <w:tcW w:w="2694" w:type="dxa"/>
            <w:gridSpan w:val="2"/>
            <w:tcBorders>
              <w:left w:val="single" w:sz="4" w:space="0" w:color="auto"/>
            </w:tcBorders>
          </w:tcPr>
          <w:p w14:paraId="335EAB52" w14:textId="77777777" w:rsidR="00FC1692" w:rsidRDefault="00FC1692" w:rsidP="00FC1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692" w:rsidRDefault="00FC1692" w:rsidP="00FC1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692" w:rsidRDefault="00FC1692" w:rsidP="00FC1692">
            <w:pPr>
              <w:pStyle w:val="CRCoverPage"/>
              <w:spacing w:after="0"/>
              <w:jc w:val="center"/>
              <w:rPr>
                <w:b/>
                <w:caps/>
                <w:noProof/>
              </w:rPr>
            </w:pPr>
            <w:r>
              <w:rPr>
                <w:b/>
                <w:caps/>
                <w:noProof/>
              </w:rPr>
              <w:t>N</w:t>
            </w:r>
          </w:p>
        </w:tc>
        <w:tc>
          <w:tcPr>
            <w:tcW w:w="2977" w:type="dxa"/>
            <w:gridSpan w:val="4"/>
          </w:tcPr>
          <w:p w14:paraId="304CCBCB" w14:textId="77777777" w:rsidR="00FC1692" w:rsidRDefault="00FC1692" w:rsidP="00FC1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692" w:rsidRDefault="00FC1692" w:rsidP="00FC1692">
            <w:pPr>
              <w:pStyle w:val="CRCoverPage"/>
              <w:spacing w:after="0"/>
              <w:ind w:left="99"/>
              <w:rPr>
                <w:noProof/>
              </w:rPr>
            </w:pPr>
          </w:p>
        </w:tc>
      </w:tr>
      <w:tr w:rsidR="00FC1692" w14:paraId="34ACE2EB" w14:textId="77777777" w:rsidTr="00547111">
        <w:tc>
          <w:tcPr>
            <w:tcW w:w="2694" w:type="dxa"/>
            <w:gridSpan w:val="2"/>
            <w:tcBorders>
              <w:left w:val="single" w:sz="4" w:space="0" w:color="auto"/>
            </w:tcBorders>
          </w:tcPr>
          <w:p w14:paraId="571382F3" w14:textId="77777777" w:rsidR="00FC1692" w:rsidRDefault="00FC1692" w:rsidP="00FC1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692" w:rsidRDefault="00FC1692" w:rsidP="00FC1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D5C5E" w:rsidR="00FC1692" w:rsidRDefault="00FC1692" w:rsidP="00FC1692">
            <w:pPr>
              <w:pStyle w:val="CRCoverPage"/>
              <w:spacing w:after="0"/>
              <w:jc w:val="center"/>
              <w:rPr>
                <w:b/>
                <w:caps/>
                <w:noProof/>
              </w:rPr>
            </w:pPr>
            <w:r>
              <w:rPr>
                <w:b/>
                <w:caps/>
                <w:noProof/>
              </w:rPr>
              <w:t>x</w:t>
            </w:r>
          </w:p>
        </w:tc>
        <w:tc>
          <w:tcPr>
            <w:tcW w:w="2977" w:type="dxa"/>
            <w:gridSpan w:val="4"/>
          </w:tcPr>
          <w:p w14:paraId="7DB274D8" w14:textId="77777777" w:rsidR="00FC1692" w:rsidRDefault="00FC1692" w:rsidP="00FC1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692" w:rsidRDefault="00FC1692" w:rsidP="00FC1692">
            <w:pPr>
              <w:pStyle w:val="CRCoverPage"/>
              <w:spacing w:after="0"/>
              <w:ind w:left="99"/>
              <w:rPr>
                <w:noProof/>
              </w:rPr>
            </w:pPr>
            <w:r>
              <w:rPr>
                <w:noProof/>
              </w:rPr>
              <w:t xml:space="preserve">TS/TR ... CR ... </w:t>
            </w:r>
          </w:p>
        </w:tc>
      </w:tr>
      <w:tr w:rsidR="00FC1692" w14:paraId="446DDBAC" w14:textId="77777777" w:rsidTr="00547111">
        <w:tc>
          <w:tcPr>
            <w:tcW w:w="2694" w:type="dxa"/>
            <w:gridSpan w:val="2"/>
            <w:tcBorders>
              <w:left w:val="single" w:sz="4" w:space="0" w:color="auto"/>
            </w:tcBorders>
          </w:tcPr>
          <w:p w14:paraId="678A1AA6" w14:textId="77777777" w:rsidR="00FC1692" w:rsidRDefault="00FC1692" w:rsidP="00FC1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692" w:rsidRDefault="00FC1692" w:rsidP="00FC1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D76D0" w:rsidR="00FC1692" w:rsidRDefault="00FC1692" w:rsidP="00FC1692">
            <w:pPr>
              <w:pStyle w:val="CRCoverPage"/>
              <w:spacing w:after="0"/>
              <w:jc w:val="center"/>
              <w:rPr>
                <w:b/>
                <w:caps/>
                <w:noProof/>
              </w:rPr>
            </w:pPr>
            <w:r>
              <w:rPr>
                <w:b/>
                <w:caps/>
                <w:noProof/>
              </w:rPr>
              <w:t>x</w:t>
            </w:r>
          </w:p>
        </w:tc>
        <w:tc>
          <w:tcPr>
            <w:tcW w:w="2977" w:type="dxa"/>
            <w:gridSpan w:val="4"/>
          </w:tcPr>
          <w:p w14:paraId="1A4306D9" w14:textId="77777777" w:rsidR="00FC1692" w:rsidRDefault="00FC1692" w:rsidP="00FC1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692" w:rsidRDefault="00FC1692" w:rsidP="00FC1692">
            <w:pPr>
              <w:pStyle w:val="CRCoverPage"/>
              <w:spacing w:after="0"/>
              <w:ind w:left="99"/>
              <w:rPr>
                <w:noProof/>
              </w:rPr>
            </w:pPr>
            <w:r>
              <w:rPr>
                <w:noProof/>
              </w:rPr>
              <w:t xml:space="preserve">TS/TR ... CR ... </w:t>
            </w:r>
          </w:p>
        </w:tc>
      </w:tr>
      <w:tr w:rsidR="00FC1692" w14:paraId="55C714D2" w14:textId="77777777" w:rsidTr="00547111">
        <w:tc>
          <w:tcPr>
            <w:tcW w:w="2694" w:type="dxa"/>
            <w:gridSpan w:val="2"/>
            <w:tcBorders>
              <w:left w:val="single" w:sz="4" w:space="0" w:color="auto"/>
            </w:tcBorders>
          </w:tcPr>
          <w:p w14:paraId="45913E62" w14:textId="77777777" w:rsidR="00FC1692" w:rsidRDefault="00FC1692" w:rsidP="00FC1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692" w:rsidRDefault="00FC1692" w:rsidP="00FC1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3DC48" w:rsidR="00FC1692" w:rsidRDefault="00FC1692" w:rsidP="00FC1692">
            <w:pPr>
              <w:pStyle w:val="CRCoverPage"/>
              <w:spacing w:after="0"/>
              <w:jc w:val="center"/>
              <w:rPr>
                <w:b/>
                <w:caps/>
                <w:noProof/>
              </w:rPr>
            </w:pPr>
            <w:r>
              <w:rPr>
                <w:b/>
                <w:caps/>
                <w:noProof/>
              </w:rPr>
              <w:t>x</w:t>
            </w:r>
          </w:p>
        </w:tc>
        <w:tc>
          <w:tcPr>
            <w:tcW w:w="2977" w:type="dxa"/>
            <w:gridSpan w:val="4"/>
          </w:tcPr>
          <w:p w14:paraId="1B4FF921" w14:textId="77777777" w:rsidR="00FC1692" w:rsidRDefault="00FC1692" w:rsidP="00FC1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692" w:rsidRDefault="00FC1692" w:rsidP="00FC1692">
            <w:pPr>
              <w:pStyle w:val="CRCoverPage"/>
              <w:spacing w:after="0"/>
              <w:ind w:left="99"/>
              <w:rPr>
                <w:noProof/>
              </w:rPr>
            </w:pPr>
            <w:r>
              <w:rPr>
                <w:noProof/>
              </w:rPr>
              <w:t xml:space="preserve">TS/TR ... CR ... </w:t>
            </w:r>
          </w:p>
        </w:tc>
      </w:tr>
      <w:tr w:rsidR="00FC1692" w14:paraId="60DF82CC" w14:textId="77777777" w:rsidTr="008863B9">
        <w:tc>
          <w:tcPr>
            <w:tcW w:w="2694" w:type="dxa"/>
            <w:gridSpan w:val="2"/>
            <w:tcBorders>
              <w:left w:val="single" w:sz="4" w:space="0" w:color="auto"/>
            </w:tcBorders>
          </w:tcPr>
          <w:p w14:paraId="517696CD" w14:textId="77777777" w:rsidR="00FC1692" w:rsidRDefault="00FC1692" w:rsidP="00FC1692">
            <w:pPr>
              <w:pStyle w:val="CRCoverPage"/>
              <w:spacing w:after="0"/>
              <w:rPr>
                <w:b/>
                <w:i/>
                <w:noProof/>
              </w:rPr>
            </w:pPr>
          </w:p>
        </w:tc>
        <w:tc>
          <w:tcPr>
            <w:tcW w:w="6946" w:type="dxa"/>
            <w:gridSpan w:val="9"/>
            <w:tcBorders>
              <w:right w:val="single" w:sz="4" w:space="0" w:color="auto"/>
            </w:tcBorders>
          </w:tcPr>
          <w:p w14:paraId="4D84207F" w14:textId="77777777" w:rsidR="00FC1692" w:rsidRDefault="00FC1692" w:rsidP="00FC1692">
            <w:pPr>
              <w:pStyle w:val="CRCoverPage"/>
              <w:spacing w:after="0"/>
              <w:rPr>
                <w:noProof/>
              </w:rPr>
            </w:pPr>
          </w:p>
        </w:tc>
      </w:tr>
      <w:tr w:rsidR="00FC1692" w14:paraId="556B87B6" w14:textId="77777777" w:rsidTr="008863B9">
        <w:tc>
          <w:tcPr>
            <w:tcW w:w="2694" w:type="dxa"/>
            <w:gridSpan w:val="2"/>
            <w:tcBorders>
              <w:left w:val="single" w:sz="4" w:space="0" w:color="auto"/>
              <w:bottom w:val="single" w:sz="4" w:space="0" w:color="auto"/>
            </w:tcBorders>
          </w:tcPr>
          <w:p w14:paraId="79A9C411" w14:textId="77777777" w:rsidR="00FC1692" w:rsidRDefault="00FC1692" w:rsidP="00FC1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692" w:rsidRDefault="00FC1692" w:rsidP="00FC1692">
            <w:pPr>
              <w:pStyle w:val="CRCoverPage"/>
              <w:spacing w:after="0"/>
              <w:ind w:left="100"/>
              <w:rPr>
                <w:noProof/>
              </w:rPr>
            </w:pPr>
          </w:p>
        </w:tc>
      </w:tr>
      <w:tr w:rsidR="00FC1692" w:rsidRPr="008863B9" w14:paraId="45BFE792" w14:textId="77777777" w:rsidTr="008863B9">
        <w:tc>
          <w:tcPr>
            <w:tcW w:w="2694" w:type="dxa"/>
            <w:gridSpan w:val="2"/>
            <w:tcBorders>
              <w:top w:val="single" w:sz="4" w:space="0" w:color="auto"/>
              <w:bottom w:val="single" w:sz="4" w:space="0" w:color="auto"/>
            </w:tcBorders>
          </w:tcPr>
          <w:p w14:paraId="194242DD" w14:textId="77777777" w:rsidR="00FC1692" w:rsidRPr="008863B9" w:rsidRDefault="00FC1692" w:rsidP="00FC1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692" w:rsidRPr="008863B9" w:rsidRDefault="00FC1692" w:rsidP="00FC1692">
            <w:pPr>
              <w:pStyle w:val="CRCoverPage"/>
              <w:spacing w:after="0"/>
              <w:ind w:left="100"/>
              <w:rPr>
                <w:noProof/>
                <w:sz w:val="8"/>
                <w:szCs w:val="8"/>
              </w:rPr>
            </w:pPr>
          </w:p>
        </w:tc>
      </w:tr>
      <w:tr w:rsidR="00FC16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692" w:rsidRDefault="00FC1692" w:rsidP="00FC1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692" w:rsidRDefault="00FC1692" w:rsidP="00FC16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84CF53" w14:textId="77777777" w:rsidR="00C82188" w:rsidRDefault="00C82188" w:rsidP="00C82188">
      <w:pPr>
        <w:rPr>
          <w:noProof/>
        </w:rPr>
      </w:pPr>
      <w:bookmarkStart w:id="1" w:name="_Hlk117416929"/>
    </w:p>
    <w:p w14:paraId="1F127BDF" w14:textId="77777777" w:rsidR="00C82188" w:rsidRDefault="00C82188" w:rsidP="00C8218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391F24C" w14:textId="77777777" w:rsidR="00D75325" w:rsidRPr="00D75325" w:rsidRDefault="00D75325" w:rsidP="00D75325">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20312239"/>
      <w:bookmarkStart w:id="3" w:name="_Toc27561299"/>
      <w:bookmarkStart w:id="4" w:name="_Toc36041261"/>
      <w:bookmarkStart w:id="5" w:name="_Toc44603374"/>
      <w:bookmarkStart w:id="6" w:name="_Toc122623335"/>
      <w:r w:rsidRPr="00D75325">
        <w:rPr>
          <w:rFonts w:ascii="Arial" w:hAnsi="Arial"/>
          <w:sz w:val="32"/>
        </w:rPr>
        <w:t>5.2</w:t>
      </w:r>
      <w:r w:rsidRPr="00D75325">
        <w:rPr>
          <w:rFonts w:ascii="Arial" w:hAnsi="Arial"/>
          <w:sz w:val="32"/>
        </w:rPr>
        <w:tab/>
        <w:t>Template for NRM</w:t>
      </w:r>
      <w:bookmarkEnd w:id="2"/>
      <w:bookmarkEnd w:id="3"/>
      <w:bookmarkEnd w:id="4"/>
      <w:bookmarkEnd w:id="5"/>
      <w:bookmarkEnd w:id="6"/>
    </w:p>
    <w:p w14:paraId="41094D23" w14:textId="77777777" w:rsidR="00D75325" w:rsidRPr="00D75325" w:rsidRDefault="00D75325" w:rsidP="00D75325">
      <w:pPr>
        <w:overflowPunct w:val="0"/>
        <w:autoSpaceDE w:val="0"/>
        <w:autoSpaceDN w:val="0"/>
        <w:adjustRightInd w:val="0"/>
        <w:textAlignment w:val="baseline"/>
        <w:rPr>
          <w:rFonts w:ascii="Arial" w:hAnsi="Arial" w:cs="Arial"/>
          <w:sz w:val="36"/>
          <w:szCs w:val="36"/>
        </w:rPr>
      </w:pPr>
      <w:r w:rsidRPr="00D75325">
        <w:rPr>
          <w:rFonts w:ascii="Arial" w:hAnsi="Arial" w:cs="Arial"/>
          <w:sz w:val="36"/>
          <w:szCs w:val="36"/>
        </w:rPr>
        <w:pict w14:anchorId="1B966449">
          <v:rect id="_x0000_i1031" style="width:460.25pt;height:2.1pt" o:hrpct="969" o:hralign="center" o:hrstd="t" o:hrnoshade="t" o:hr="t" fillcolor="black" stroked="f"/>
        </w:pict>
      </w:r>
    </w:p>
    <w:p w14:paraId="1CE1178D" w14:textId="77777777" w:rsidR="00D75325" w:rsidRPr="00D75325" w:rsidRDefault="00D75325" w:rsidP="00D75325">
      <w:pPr>
        <w:overflowPunct w:val="0"/>
        <w:autoSpaceDE w:val="0"/>
        <w:autoSpaceDN w:val="0"/>
        <w:adjustRightInd w:val="0"/>
        <w:textAlignment w:val="baseline"/>
        <w:rPr>
          <w:rFonts w:ascii="Arial" w:hAnsi="Arial"/>
          <w:sz w:val="36"/>
        </w:rPr>
      </w:pPr>
      <w:r w:rsidRPr="00D75325">
        <w:rPr>
          <w:rFonts w:ascii="Arial" w:hAnsi="Arial"/>
          <w:sz w:val="36"/>
        </w:rPr>
        <w:t>W4</w:t>
      </w:r>
      <w:r w:rsidRPr="00D75325">
        <w:rPr>
          <w:rFonts w:ascii="Arial" w:hAnsi="Arial"/>
          <w:sz w:val="36"/>
        </w:rPr>
        <w:tab/>
      </w:r>
      <w:r w:rsidRPr="00D75325">
        <w:rPr>
          <w:rFonts w:ascii="Arial" w:hAnsi="Arial"/>
          <w:sz w:val="36"/>
        </w:rPr>
        <w:tab/>
        <w:t>Model</w:t>
      </w:r>
    </w:p>
    <w:p w14:paraId="02513BEA" w14:textId="77777777" w:rsidR="00D75325" w:rsidRPr="00D75325" w:rsidRDefault="00D75325" w:rsidP="00D75325">
      <w:pPr>
        <w:overflowPunct w:val="0"/>
        <w:autoSpaceDE w:val="0"/>
        <w:autoSpaceDN w:val="0"/>
        <w:adjustRightInd w:val="0"/>
        <w:textAlignment w:val="baseline"/>
        <w:rPr>
          <w:i/>
        </w:rPr>
      </w:pPr>
      <w:r w:rsidRPr="00D75325">
        <w:rPr>
          <w:rFonts w:ascii="Arial" w:hAnsi="Arial"/>
          <w:sz w:val="32"/>
        </w:rPr>
        <w:t xml:space="preserve">W4.1 </w:t>
      </w:r>
      <w:r w:rsidRPr="00D75325">
        <w:rPr>
          <w:rFonts w:ascii="Arial" w:hAnsi="Arial"/>
          <w:sz w:val="32"/>
        </w:rPr>
        <w:tab/>
        <w:t>Imported and associated information entities</w:t>
      </w:r>
      <w:r w:rsidRPr="00D75325">
        <w:rPr>
          <w:i/>
        </w:rPr>
        <w:t xml:space="preserve"> </w:t>
      </w:r>
    </w:p>
    <w:p w14:paraId="017442A0"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lastRenderedPageBreak/>
        <w:t>W4.1.1</w:t>
      </w:r>
      <w:r w:rsidRPr="00D75325">
        <w:rPr>
          <w:rFonts w:ascii="Arial" w:hAnsi="Arial"/>
          <w:sz w:val="28"/>
        </w:rPr>
        <w:tab/>
        <w:t>Imported information entities and local labels</w:t>
      </w:r>
    </w:p>
    <w:p w14:paraId="642C9398"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1D272A26"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0288A4D0" w14:textId="77777777" w:rsidR="00D75325" w:rsidRPr="00D75325" w:rsidRDefault="00D75325" w:rsidP="00D75325">
      <w:pPr>
        <w:keepNext/>
        <w:keepLines/>
        <w:tabs>
          <w:tab w:val="right" w:pos="9356"/>
        </w:tabs>
        <w:overflowPunct w:val="0"/>
        <w:autoSpaceDE w:val="0"/>
        <w:autoSpaceDN w:val="0"/>
        <w:adjustRightInd w:val="0"/>
        <w:textAlignment w:val="baseline"/>
        <w:rPr>
          <w:i/>
        </w:rPr>
      </w:pPr>
      <w:r w:rsidRPr="00D75325">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D75325" w:rsidRPr="00D75325" w14:paraId="790A8051" w14:textId="77777777" w:rsidTr="007779D5">
        <w:tblPrEx>
          <w:tblCellMar>
            <w:top w:w="0" w:type="dxa"/>
            <w:bottom w:w="0" w:type="dxa"/>
          </w:tblCellMar>
        </w:tblPrEx>
        <w:trPr>
          <w:jc w:val="center"/>
        </w:trPr>
        <w:tc>
          <w:tcPr>
            <w:tcW w:w="4369" w:type="dxa"/>
            <w:shd w:val="clear" w:color="auto" w:fill="CCCCCC"/>
          </w:tcPr>
          <w:p w14:paraId="4F276B18"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Label reference</w:t>
            </w:r>
          </w:p>
        </w:tc>
        <w:tc>
          <w:tcPr>
            <w:tcW w:w="4252" w:type="dxa"/>
            <w:shd w:val="clear" w:color="auto" w:fill="CCCCCC"/>
          </w:tcPr>
          <w:p w14:paraId="36446604"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 xml:space="preserve">Local label </w:t>
            </w:r>
          </w:p>
        </w:tc>
      </w:tr>
      <w:tr w:rsidR="00D75325" w:rsidRPr="00D75325" w14:paraId="5258274D" w14:textId="77777777" w:rsidTr="007779D5">
        <w:tblPrEx>
          <w:tblCellMar>
            <w:top w:w="0" w:type="dxa"/>
            <w:bottom w:w="0" w:type="dxa"/>
          </w:tblCellMar>
        </w:tblPrEx>
        <w:trPr>
          <w:jc w:val="center"/>
        </w:trPr>
        <w:tc>
          <w:tcPr>
            <w:tcW w:w="4369" w:type="dxa"/>
          </w:tcPr>
          <w:p w14:paraId="22E98D9A"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sz w:val="18"/>
              </w:rPr>
              <w:t xml:space="preserve">TS 28.622 [6], information object class, </w:t>
            </w:r>
            <w:r w:rsidRPr="00D75325">
              <w:rPr>
                <w:rFonts w:ascii="Courier New" w:hAnsi="Courier New" w:cs="Courier New"/>
                <w:sz w:val="18"/>
              </w:rPr>
              <w:t>Top</w:t>
            </w:r>
          </w:p>
        </w:tc>
        <w:tc>
          <w:tcPr>
            <w:tcW w:w="4252" w:type="dxa"/>
          </w:tcPr>
          <w:p w14:paraId="74EA0F41"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Courier New" w:hAnsi="Courier New" w:cs="Courier New"/>
                <w:sz w:val="18"/>
              </w:rPr>
              <w:t>Top</w:t>
            </w:r>
          </w:p>
        </w:tc>
      </w:tr>
      <w:tr w:rsidR="00D75325" w:rsidRPr="00D75325" w14:paraId="3D70ADEE" w14:textId="77777777" w:rsidTr="007779D5">
        <w:tblPrEx>
          <w:tblCellMar>
            <w:top w:w="0" w:type="dxa"/>
            <w:bottom w:w="0" w:type="dxa"/>
          </w:tblCellMar>
        </w:tblPrEx>
        <w:trPr>
          <w:jc w:val="center"/>
        </w:trPr>
        <w:tc>
          <w:tcPr>
            <w:tcW w:w="4369" w:type="dxa"/>
          </w:tcPr>
          <w:p w14:paraId="1AE88406"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sz w:val="18"/>
              </w:rPr>
              <w:t>TS 28.541 [7] information object class NSI</w:t>
            </w:r>
          </w:p>
        </w:tc>
        <w:tc>
          <w:tcPr>
            <w:tcW w:w="4252" w:type="dxa"/>
          </w:tcPr>
          <w:p w14:paraId="651DA5DB"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NSI</w:t>
            </w:r>
          </w:p>
        </w:tc>
      </w:tr>
    </w:tbl>
    <w:p w14:paraId="26CD6877" w14:textId="77777777" w:rsidR="00D75325" w:rsidRPr="00D75325" w:rsidRDefault="00D75325" w:rsidP="00D75325">
      <w:pPr>
        <w:overflowPunct w:val="0"/>
        <w:autoSpaceDE w:val="0"/>
        <w:autoSpaceDN w:val="0"/>
        <w:adjustRightInd w:val="0"/>
        <w:textAlignment w:val="baseline"/>
        <w:rPr>
          <w:rFonts w:ascii="Arial" w:hAnsi="Arial"/>
          <w:sz w:val="28"/>
        </w:rPr>
      </w:pPr>
    </w:p>
    <w:p w14:paraId="312D7160"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t>W4.1.2</w:t>
      </w:r>
      <w:r w:rsidRPr="00D75325">
        <w:rPr>
          <w:rFonts w:ascii="Arial" w:hAnsi="Arial"/>
          <w:sz w:val="28"/>
        </w:rPr>
        <w:tab/>
        <w:t>Associated information entities and local labels</w:t>
      </w:r>
    </w:p>
    <w:p w14:paraId="3763490A"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D75325">
        <w:rPr>
          <w:i/>
          <w:lang w:eastAsia="zh-CN"/>
        </w:rPr>
        <w:t xml:space="preserve"> [3]</w:t>
      </w:r>
      <w:r w:rsidRPr="00D75325">
        <w:rPr>
          <w:i/>
        </w:rPr>
        <w:t>), attribute (see TS 32.156</w:t>
      </w:r>
      <w:r w:rsidRPr="00D75325">
        <w:rPr>
          <w:i/>
          <w:lang w:eastAsia="zh-CN"/>
        </w:rPr>
        <w:t xml:space="preserve"> [3]</w:t>
      </w:r>
      <w:r w:rsidRPr="00D75325">
        <w:rPr>
          <w:i/>
        </w:rPr>
        <w:t>) of an instance of the associated information entity) used as associated information needs to be supported locally in the target specification.</w:t>
      </w:r>
    </w:p>
    <w:p w14:paraId="76F5E450"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5244CF8A"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D75325" w:rsidRPr="00D75325" w14:paraId="14333D45" w14:textId="77777777" w:rsidTr="007779D5">
        <w:tblPrEx>
          <w:tblCellMar>
            <w:top w:w="0" w:type="dxa"/>
            <w:bottom w:w="0" w:type="dxa"/>
          </w:tblCellMar>
        </w:tblPrEx>
        <w:trPr>
          <w:jc w:val="center"/>
        </w:trPr>
        <w:tc>
          <w:tcPr>
            <w:tcW w:w="4369" w:type="dxa"/>
            <w:shd w:val="clear" w:color="auto" w:fill="CCCCCC"/>
          </w:tcPr>
          <w:p w14:paraId="34DAD25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Label reference</w:t>
            </w:r>
          </w:p>
        </w:tc>
        <w:tc>
          <w:tcPr>
            <w:tcW w:w="4252" w:type="dxa"/>
            <w:shd w:val="clear" w:color="auto" w:fill="CCCCCC"/>
          </w:tcPr>
          <w:p w14:paraId="49C48BC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 xml:space="preserve">Local label </w:t>
            </w:r>
          </w:p>
        </w:tc>
      </w:tr>
      <w:tr w:rsidR="00D75325" w:rsidRPr="00D75325" w14:paraId="78097455" w14:textId="77777777" w:rsidTr="007779D5">
        <w:tblPrEx>
          <w:tblCellMar>
            <w:top w:w="0" w:type="dxa"/>
            <w:bottom w:w="0" w:type="dxa"/>
          </w:tblCellMar>
        </w:tblPrEx>
        <w:trPr>
          <w:jc w:val="center"/>
        </w:trPr>
        <w:tc>
          <w:tcPr>
            <w:tcW w:w="4369" w:type="dxa"/>
          </w:tcPr>
          <w:p w14:paraId="0CC229BB"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sz w:val="18"/>
              </w:rPr>
              <w:t xml:space="preserve">TS 28.541 [7], IOC, </w:t>
            </w:r>
            <w:r w:rsidRPr="00D75325">
              <w:rPr>
                <w:rFonts w:ascii="Courier New" w:hAnsi="Courier New"/>
                <w:sz w:val="18"/>
                <w:lang w:eastAsia="zh-CN"/>
              </w:rPr>
              <w:t>GNBDUFunction</w:t>
            </w:r>
            <w:r w:rsidRPr="00D75325">
              <w:rPr>
                <w:rFonts w:ascii="Arial" w:hAnsi="Arial"/>
                <w:sz w:val="18"/>
              </w:rPr>
              <w:t xml:space="preserve"> </w:t>
            </w:r>
          </w:p>
        </w:tc>
        <w:tc>
          <w:tcPr>
            <w:tcW w:w="4252" w:type="dxa"/>
          </w:tcPr>
          <w:p w14:paraId="0FC79E1D"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sz w:val="18"/>
                <w:lang w:eastAsia="zh-CN"/>
              </w:rPr>
              <w:t>GNBDUFunction</w:t>
            </w:r>
          </w:p>
        </w:tc>
      </w:tr>
    </w:tbl>
    <w:p w14:paraId="1DC0CAC1" w14:textId="77777777" w:rsidR="00D75325" w:rsidRPr="00D75325" w:rsidRDefault="00D75325" w:rsidP="00D75325">
      <w:pPr>
        <w:overflowPunct w:val="0"/>
        <w:autoSpaceDE w:val="0"/>
        <w:autoSpaceDN w:val="0"/>
        <w:adjustRightInd w:val="0"/>
        <w:textAlignment w:val="baseline"/>
        <w:rPr>
          <w:rFonts w:ascii="Arial" w:hAnsi="Arial"/>
          <w:sz w:val="28"/>
        </w:rPr>
      </w:pPr>
    </w:p>
    <w:p w14:paraId="082F1AEB" w14:textId="77777777" w:rsidR="00D75325" w:rsidRPr="00D75325" w:rsidRDefault="00D75325" w:rsidP="00D75325">
      <w:pPr>
        <w:overflowPunct w:val="0"/>
        <w:autoSpaceDE w:val="0"/>
        <w:autoSpaceDN w:val="0"/>
        <w:adjustRightInd w:val="0"/>
        <w:textAlignment w:val="baseline"/>
        <w:rPr>
          <w:rFonts w:ascii="Arial" w:hAnsi="Arial"/>
          <w:sz w:val="32"/>
        </w:rPr>
      </w:pPr>
      <w:r w:rsidRPr="00D75325">
        <w:rPr>
          <w:rFonts w:ascii="Arial" w:hAnsi="Arial"/>
          <w:sz w:val="32"/>
        </w:rPr>
        <w:t>W4.2</w:t>
      </w:r>
      <w:r w:rsidRPr="00D75325">
        <w:rPr>
          <w:rFonts w:ascii="Arial" w:hAnsi="Arial"/>
          <w:sz w:val="32"/>
        </w:rPr>
        <w:tab/>
        <w:t>Class diagram</w:t>
      </w:r>
    </w:p>
    <w:p w14:paraId="122863D1"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t>W4.2.1</w:t>
      </w:r>
      <w:r w:rsidRPr="00D75325">
        <w:rPr>
          <w:rFonts w:ascii="Arial" w:hAnsi="Arial"/>
          <w:sz w:val="28"/>
        </w:rPr>
        <w:tab/>
        <w:t>Relationships</w:t>
      </w:r>
    </w:p>
    <w:p w14:paraId="328A167A"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This first set of diagrams represents all classes and datatypes 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768D2015"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Characteristics (attributes, relationships) of imported information entities need not to be repeated in the diagrams. Allowable classes are specified in TS 32.156 [3]. </w:t>
      </w:r>
    </w:p>
    <w:p w14:paraId="1F14B6B3" w14:textId="77777777" w:rsidR="00D75325" w:rsidRPr="00D75325" w:rsidRDefault="00D75325" w:rsidP="00D75325">
      <w:pPr>
        <w:overflowPunct w:val="0"/>
        <w:autoSpaceDE w:val="0"/>
        <w:autoSpaceDN w:val="0"/>
        <w:adjustRightInd w:val="0"/>
        <w:textAlignment w:val="baseline"/>
      </w:pPr>
      <w:r w:rsidRPr="00D75325">
        <w:rPr>
          <w:i/>
        </w:rPr>
        <w:t>Use this as the first paragraph: "</w:t>
      </w:r>
      <w:r w:rsidRPr="00D75325">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78B1A83F"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t>W4.2.2</w:t>
      </w:r>
      <w:r w:rsidRPr="00D75325">
        <w:rPr>
          <w:rFonts w:ascii="Arial" w:hAnsi="Arial"/>
          <w:sz w:val="28"/>
        </w:rPr>
        <w:tab/>
        <w:t>Inheritance</w:t>
      </w:r>
    </w:p>
    <w:p w14:paraId="52907411"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0AC1A1B2"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Characteristics (attributes, relationships) of imported classes need not to be repeated in the diagrams. </w:t>
      </w:r>
    </w:p>
    <w:p w14:paraId="4164E442" w14:textId="77777777" w:rsidR="00D75325" w:rsidRPr="00D75325" w:rsidRDefault="00D75325" w:rsidP="00D75325">
      <w:pPr>
        <w:keepLines/>
        <w:overflowPunct w:val="0"/>
        <w:autoSpaceDE w:val="0"/>
        <w:autoSpaceDN w:val="0"/>
        <w:adjustRightInd w:val="0"/>
        <w:ind w:left="1135" w:hanging="851"/>
        <w:textAlignment w:val="baseline"/>
        <w:rPr>
          <w:i/>
        </w:rPr>
      </w:pPr>
      <w:r w:rsidRPr="00D75325">
        <w:rPr>
          <w:i/>
        </w:rPr>
        <w:lastRenderedPageBreak/>
        <w:t>NOTE:</w:t>
      </w:r>
      <w:r w:rsidRPr="00D75325">
        <w:rPr>
          <w:i/>
        </w:rPr>
        <w:tab/>
        <w:t>some inheritance relationships presented in clause W4.2.2 may be repeated in clause W4.2.1 to enhance readability.</w:t>
      </w:r>
    </w:p>
    <w:p w14:paraId="56959377" w14:textId="77777777" w:rsidR="00D75325" w:rsidRPr="00D75325" w:rsidRDefault="00D75325" w:rsidP="00D75325">
      <w:pPr>
        <w:keepNext/>
        <w:overflowPunct w:val="0"/>
        <w:autoSpaceDE w:val="0"/>
        <w:autoSpaceDN w:val="0"/>
        <w:adjustRightInd w:val="0"/>
        <w:textAlignment w:val="baseline"/>
      </w:pPr>
      <w:r w:rsidRPr="00D75325">
        <w:rPr>
          <w:i/>
        </w:rPr>
        <w:t>Use "</w:t>
      </w:r>
      <w:r w:rsidRPr="00D75325">
        <w:t>This subclause depicts the inheritance relationships."</w:t>
      </w:r>
      <w:r w:rsidRPr="00D75325">
        <w:rPr>
          <w:i/>
        </w:rPr>
        <w:t xml:space="preserve"> as the first paragraph.</w:t>
      </w:r>
    </w:p>
    <w:p w14:paraId="43470DC1" w14:textId="77777777" w:rsidR="00D75325" w:rsidRPr="00D75325" w:rsidRDefault="00D75325" w:rsidP="00D75325">
      <w:pPr>
        <w:overflowPunct w:val="0"/>
        <w:autoSpaceDE w:val="0"/>
        <w:autoSpaceDN w:val="0"/>
        <w:adjustRightInd w:val="0"/>
        <w:textAlignment w:val="baseline"/>
        <w:rPr>
          <w:rFonts w:ascii="Arial" w:hAnsi="Arial"/>
          <w:sz w:val="32"/>
        </w:rPr>
      </w:pPr>
      <w:r w:rsidRPr="00D75325">
        <w:rPr>
          <w:rFonts w:ascii="Arial" w:hAnsi="Arial"/>
          <w:sz w:val="32"/>
        </w:rPr>
        <w:t>W4.3</w:t>
      </w:r>
      <w:r w:rsidRPr="00D75325">
        <w:rPr>
          <w:rFonts w:ascii="Arial" w:hAnsi="Arial"/>
          <w:sz w:val="32"/>
        </w:rPr>
        <w:tab/>
        <w:t>Class definitions</w:t>
      </w:r>
    </w:p>
    <w:p w14:paraId="17E77092"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Each class, with its stereotype name, is defined using the following structure.</w:t>
      </w:r>
    </w:p>
    <w:p w14:paraId="24D64125" w14:textId="77777777" w:rsidR="00D75325" w:rsidRPr="00D75325" w:rsidRDefault="00D75325" w:rsidP="00D75325">
      <w:pPr>
        <w:overflowPunct w:val="0"/>
        <w:autoSpaceDE w:val="0"/>
        <w:autoSpaceDN w:val="0"/>
        <w:adjustRightInd w:val="0"/>
        <w:textAlignment w:val="baseline"/>
        <w:rPr>
          <w:i/>
          <w:iCs/>
        </w:rPr>
      </w:pPr>
      <w:r w:rsidRPr="00D75325">
        <w:rPr>
          <w:i/>
          <w:iCs/>
        </w:rPr>
        <w:t>Inherited items (attributes etc.) shall not be shown, as they are defined in the parent class(es) and thus valid for the subclass.</w:t>
      </w:r>
    </w:p>
    <w:p w14:paraId="4A8DF372" w14:textId="77777777" w:rsidR="00D75325" w:rsidRPr="00D75325" w:rsidRDefault="00D75325" w:rsidP="00D75325">
      <w:pPr>
        <w:overflowPunct w:val="0"/>
        <w:autoSpaceDE w:val="0"/>
        <w:autoSpaceDN w:val="0"/>
        <w:adjustRightInd w:val="0"/>
        <w:textAlignment w:val="baseline"/>
        <w:rPr>
          <w:rFonts w:ascii="Arial" w:hAnsi="Arial" w:cs="Arial"/>
          <w:sz w:val="24"/>
          <w:szCs w:val="24"/>
        </w:rPr>
      </w:pPr>
      <w:r w:rsidRPr="00D75325">
        <w:rPr>
          <w:rFonts w:ascii="Arial" w:hAnsi="Arial" w:cs="Arial"/>
          <w:sz w:val="24"/>
          <w:szCs w:val="24"/>
        </w:rPr>
        <w:t>W4.3.a</w:t>
      </w:r>
      <w:r w:rsidRPr="00D75325">
        <w:rPr>
          <w:rFonts w:ascii="Arial" w:hAnsi="Arial" w:cs="Arial"/>
          <w:sz w:val="24"/>
          <w:szCs w:val="24"/>
        </w:rPr>
        <w:tab/>
        <w:t>ClassName &lt;&lt;StereotypeName&gt;&gt;</w:t>
      </w:r>
    </w:p>
    <w:p w14:paraId="42C12F6F"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StereotypeName is mandatory to be included in the clause header, except for the stereotype Information Object Class, for which it shall not be included in the clause header.</w:t>
      </w:r>
    </w:p>
    <w:p w14:paraId="0845990F"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An example of a Class is </w:t>
      </w:r>
      <w:r w:rsidRPr="00D75325">
        <w:rPr>
          <w:rFonts w:ascii="Courier New" w:hAnsi="Courier New" w:cs="Courier New"/>
          <w:i/>
        </w:rPr>
        <w:t>Subnetwork of stereotype Information Object Class. T</w:t>
      </w:r>
      <w:r w:rsidRPr="00D75325">
        <w:rPr>
          <w:i/>
        </w:rPr>
        <w:t xml:space="preserve">he heading of sub-clause W4.3.a for </w:t>
      </w:r>
      <w:r w:rsidRPr="00D75325">
        <w:rPr>
          <w:rFonts w:ascii="Courier New" w:hAnsi="Courier New" w:cs="Courier New"/>
          <w:i/>
        </w:rPr>
        <w:t xml:space="preserve">SubNetwork </w:t>
      </w:r>
      <w:r w:rsidRPr="00D75325">
        <w:rPr>
          <w:i/>
        </w:rPr>
        <w:t xml:space="preserve">would look as follows: </w:t>
      </w:r>
    </w:p>
    <w:p w14:paraId="710D7EDB"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W4.3.a </w:t>
      </w:r>
      <w:r w:rsidRPr="00D75325">
        <w:rPr>
          <w:rFonts w:ascii="Courier New" w:hAnsi="Courier New" w:cs="Courier New"/>
          <w:i/>
        </w:rPr>
        <w:t>SubNetwork</w:t>
      </w:r>
    </w:p>
    <w:p w14:paraId="2DC8906B"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An example of a Class is </w:t>
      </w:r>
      <w:r w:rsidRPr="00D75325">
        <w:rPr>
          <w:rFonts w:ascii="Courier New" w:hAnsi="Courier New" w:cs="Courier New"/>
          <w:i/>
        </w:rPr>
        <w:t>SliceProfile of stereotype data type. T</w:t>
      </w:r>
      <w:r w:rsidRPr="00D75325">
        <w:rPr>
          <w:i/>
        </w:rPr>
        <w:t xml:space="preserve">he heading of W4.3.a for </w:t>
      </w:r>
      <w:r w:rsidRPr="00D75325">
        <w:rPr>
          <w:rFonts w:ascii="Courier New" w:hAnsi="Courier New" w:cs="Courier New"/>
          <w:i/>
        </w:rPr>
        <w:t>SliceProfile</w:t>
      </w:r>
      <w:r w:rsidRPr="00D75325">
        <w:rPr>
          <w:i/>
        </w:rPr>
        <w:t xml:space="preserve"> would look as follows: </w:t>
      </w:r>
    </w:p>
    <w:p w14:paraId="02593244"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W4.3.a </w:t>
      </w:r>
      <w:r w:rsidRPr="00D75325">
        <w:rPr>
          <w:rFonts w:ascii="Courier New" w:hAnsi="Courier New" w:cs="Courier New"/>
          <w:i/>
        </w:rPr>
        <w:t>SliceProfile &lt;&lt;dataType&gt;&gt;</w:t>
      </w:r>
    </w:p>
    <w:p w14:paraId="32EA0291"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 xml:space="preserve">The various stereotypes can be found in TS 32.156 [3]. </w:t>
      </w:r>
    </w:p>
    <w:p w14:paraId="5671406E"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The "a" represents a number, starting at 1 and increasing by 1 with each new definition of a class.</w:t>
      </w:r>
    </w:p>
    <w:p w14:paraId="51C19EF1" w14:textId="77777777" w:rsidR="00D75325" w:rsidRPr="00D75325" w:rsidRDefault="00D75325" w:rsidP="00D75325">
      <w:pPr>
        <w:overflowPunct w:val="0"/>
        <w:autoSpaceDE w:val="0"/>
        <w:autoSpaceDN w:val="0"/>
        <w:adjustRightInd w:val="0"/>
        <w:textAlignment w:val="baseline"/>
        <w:rPr>
          <w:rFonts w:ascii="Arial" w:hAnsi="Arial" w:cs="Arial"/>
          <w:sz w:val="24"/>
          <w:szCs w:val="24"/>
        </w:rPr>
      </w:pPr>
      <w:r w:rsidRPr="00D75325">
        <w:rPr>
          <w:rFonts w:ascii="Arial" w:hAnsi="Arial" w:cs="Arial"/>
          <w:sz w:val="24"/>
          <w:szCs w:val="24"/>
        </w:rPr>
        <w:t>W4.3.a.1</w:t>
      </w:r>
      <w:r w:rsidRPr="00D75325">
        <w:rPr>
          <w:rFonts w:ascii="Arial" w:hAnsi="Arial" w:cs="Arial"/>
          <w:sz w:val="24"/>
          <w:szCs w:val="24"/>
        </w:rPr>
        <w:tab/>
        <w:t>Definition</w:t>
      </w:r>
    </w:p>
    <w:p w14:paraId="0BFB5B5F" w14:textId="77777777" w:rsidR="00D75325" w:rsidRPr="00D75325" w:rsidRDefault="00D75325" w:rsidP="00D75325">
      <w:pPr>
        <w:overflowPunct w:val="0"/>
        <w:autoSpaceDE w:val="0"/>
        <w:autoSpaceDN w:val="0"/>
        <w:adjustRightInd w:val="0"/>
        <w:textAlignment w:val="baseline"/>
        <w:rPr>
          <w:i/>
        </w:rPr>
      </w:pPr>
      <w:r w:rsidRPr="00D75325">
        <w:rPr>
          <w:i/>
        </w:rPr>
        <w:t xml:space="preserve">This clause is written in natural language. The &lt;definition&gt; clause refers to the class itself. </w:t>
      </w:r>
    </w:p>
    <w:p w14:paraId="44ECFA7E" w14:textId="07179709" w:rsidR="00D75325" w:rsidRPr="00D75325" w:rsidRDefault="00D75325" w:rsidP="00D75325">
      <w:pPr>
        <w:overflowPunct w:val="0"/>
        <w:autoSpaceDE w:val="0"/>
        <w:autoSpaceDN w:val="0"/>
        <w:adjustRightInd w:val="0"/>
        <w:textAlignment w:val="baseline"/>
        <w:rPr>
          <w:i/>
        </w:rPr>
      </w:pPr>
      <w:r w:rsidRPr="00D75325">
        <w:rPr>
          <w:i/>
        </w:rPr>
        <w:t>Classes</w:t>
      </w:r>
      <w:ins w:id="7" w:author="Ericsson 20230228+" w:date="2023-03-01T11:29:00Z">
        <w:r w:rsidR="00532567">
          <w:rPr>
            <w:i/>
          </w:rPr>
          <w:t xml:space="preserve"> </w:t>
        </w:r>
      </w:ins>
      <w:r w:rsidRPr="00D75325">
        <w:rPr>
          <w:i/>
        </w:rPr>
        <w:t xml:space="preserve">(and datatypes) have a </w:t>
      </w:r>
      <w:del w:id="8" w:author="Ericsson 20230228+" w:date="2023-03-01T11:29:00Z">
        <w:r w:rsidRPr="00D75325" w:rsidDel="00532567">
          <w:rPr>
            <w:i/>
          </w:rPr>
          <w:delText xml:space="preserve"> </w:delText>
        </w:r>
      </w:del>
      <w:r w:rsidRPr="00D75325">
        <w:rPr>
          <w:i/>
        </w:rPr>
        <w:t xml:space="preserve">lifecycleStatus property as defined by [3] clause 5.2.A. If </w:t>
      </w:r>
      <w:ins w:id="9" w:author="Ericsson 20230228+" w:date="2023-03-01T11:18:00Z">
        <w:r>
          <w:rPr>
            <w:i/>
          </w:rPr>
          <w:t>and only if</w:t>
        </w:r>
        <w:r w:rsidRPr="00D75325">
          <w:rPr>
            <w:i/>
          </w:rPr>
          <w:t xml:space="preserve"> </w:t>
        </w:r>
      </w:ins>
      <w:r w:rsidRPr="00D75325">
        <w:rPr>
          <w:i/>
        </w:rPr>
        <w:t>the lifecycleStatus is not current (its default value), that shall be indicated in this clause.</w:t>
      </w:r>
    </w:p>
    <w:p w14:paraId="52528957" w14:textId="77777777" w:rsidR="00D75325" w:rsidRPr="00D75325" w:rsidRDefault="00D75325" w:rsidP="00D75325">
      <w:pPr>
        <w:overflowPunct w:val="0"/>
        <w:autoSpaceDE w:val="0"/>
        <w:autoSpaceDN w:val="0"/>
        <w:adjustRightInd w:val="0"/>
        <w:textAlignment w:val="baseline"/>
        <w:rPr>
          <w:i/>
        </w:rPr>
      </w:pPr>
      <w:r w:rsidRPr="00D75325">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Change w:id="10">
          <w:tblGrid>
            <w:gridCol w:w="2728"/>
            <w:gridCol w:w="2182"/>
            <w:gridCol w:w="2564"/>
          </w:tblGrid>
        </w:tblGridChange>
      </w:tblGrid>
      <w:tr w:rsidR="00D75325" w:rsidRPr="00D75325" w14:paraId="4D0422D7" w14:textId="77777777" w:rsidTr="007779D5">
        <w:tblPrEx>
          <w:tblCellMar>
            <w:top w:w="0" w:type="dxa"/>
            <w:bottom w:w="0" w:type="dxa"/>
          </w:tblCellMar>
        </w:tblPrEx>
        <w:trPr>
          <w:cantSplit/>
          <w:jc w:val="center"/>
        </w:trPr>
        <w:tc>
          <w:tcPr>
            <w:tcW w:w="1825" w:type="pct"/>
            <w:shd w:val="clear" w:color="auto" w:fill="CCCCCC"/>
            <w:vAlign w:val="bottom"/>
          </w:tcPr>
          <w:p w14:paraId="436BB914"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Referenced TS</w:t>
            </w:r>
          </w:p>
        </w:tc>
        <w:tc>
          <w:tcPr>
            <w:tcW w:w="1460" w:type="pct"/>
            <w:shd w:val="clear" w:color="auto" w:fill="CCCCCC"/>
            <w:vAlign w:val="bottom"/>
          </w:tcPr>
          <w:p w14:paraId="16A8126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Requirement label</w:t>
            </w:r>
          </w:p>
        </w:tc>
        <w:tc>
          <w:tcPr>
            <w:tcW w:w="1715" w:type="pct"/>
            <w:shd w:val="clear" w:color="auto" w:fill="CCCCCC"/>
            <w:vAlign w:val="bottom"/>
          </w:tcPr>
          <w:p w14:paraId="48D5CC1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Comment</w:t>
            </w:r>
          </w:p>
        </w:tc>
      </w:tr>
      <w:tr w:rsidR="00D75325" w:rsidRPr="00D75325" w14:paraId="2D5821B0" w14:textId="77777777" w:rsidTr="007779D5">
        <w:tblPrEx>
          <w:tblCellMar>
            <w:top w:w="0" w:type="dxa"/>
            <w:bottom w:w="0" w:type="dxa"/>
          </w:tblCellMar>
        </w:tblPrEx>
        <w:trPr>
          <w:cantSplit/>
          <w:jc w:val="center"/>
        </w:trPr>
        <w:tc>
          <w:tcPr>
            <w:tcW w:w="1825" w:type="pct"/>
          </w:tcPr>
          <w:p w14:paraId="32B975B0"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r w:rsidRPr="00D75325">
              <w:rPr>
                <w:rFonts w:ascii="Arial" w:hAnsi="Arial" w:cs="Arial"/>
                <w:sz w:val="18"/>
              </w:rPr>
              <w:t>TS 28.xyz [xy]</w:t>
            </w:r>
          </w:p>
        </w:tc>
        <w:tc>
          <w:tcPr>
            <w:tcW w:w="1460" w:type="pct"/>
          </w:tcPr>
          <w:p w14:paraId="0FE4A3C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REQ-SM-CON-23</w:t>
            </w:r>
          </w:p>
        </w:tc>
        <w:tc>
          <w:tcPr>
            <w:tcW w:w="1715" w:type="pct"/>
          </w:tcPr>
          <w:p w14:paraId="516BBDAB"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i/>
                <w:iCs/>
                <w:sz w:val="18"/>
              </w:rPr>
            </w:pPr>
            <w:r w:rsidRPr="00D75325">
              <w:rPr>
                <w:rFonts w:ascii="Arial" w:hAnsi="Arial"/>
                <w:i/>
                <w:iCs/>
                <w:sz w:val="18"/>
              </w:rPr>
              <w:t>Optional clarification</w:t>
            </w:r>
          </w:p>
        </w:tc>
      </w:tr>
      <w:tr w:rsidR="00D75325" w:rsidRPr="00D75325" w14:paraId="146B8644" w14:textId="77777777" w:rsidTr="007779D5">
        <w:tblPrEx>
          <w:tblCellMar>
            <w:top w:w="0" w:type="dxa"/>
            <w:bottom w:w="0" w:type="dxa"/>
          </w:tblCellMar>
        </w:tblPrEx>
        <w:trPr>
          <w:cantSplit/>
          <w:jc w:val="center"/>
        </w:trPr>
        <w:tc>
          <w:tcPr>
            <w:tcW w:w="1825" w:type="pct"/>
          </w:tcPr>
          <w:p w14:paraId="29112B3D"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r w:rsidRPr="00D75325">
              <w:rPr>
                <w:rFonts w:ascii="Arial" w:hAnsi="Arial" w:cs="Arial"/>
                <w:sz w:val="18"/>
              </w:rPr>
              <w:t>TS 28.xyz [xy]</w:t>
            </w:r>
          </w:p>
        </w:tc>
        <w:tc>
          <w:tcPr>
            <w:tcW w:w="1460" w:type="pct"/>
          </w:tcPr>
          <w:p w14:paraId="12B495E2"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REQ-SM-FUN-11</w:t>
            </w:r>
          </w:p>
        </w:tc>
        <w:tc>
          <w:tcPr>
            <w:tcW w:w="1715" w:type="pct"/>
          </w:tcPr>
          <w:p w14:paraId="34E6C6F5"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i/>
                <w:iCs/>
                <w:sz w:val="18"/>
              </w:rPr>
              <w:t>Optional clarification</w:t>
            </w:r>
          </w:p>
        </w:tc>
      </w:tr>
    </w:tbl>
    <w:p w14:paraId="7C0A8956" w14:textId="77777777" w:rsidR="00D75325" w:rsidRPr="00D75325" w:rsidRDefault="00D75325" w:rsidP="00D75325">
      <w:pPr>
        <w:overflowPunct w:val="0"/>
        <w:autoSpaceDE w:val="0"/>
        <w:autoSpaceDN w:val="0"/>
        <w:adjustRightInd w:val="0"/>
        <w:textAlignment w:val="baseline"/>
      </w:pPr>
    </w:p>
    <w:p w14:paraId="3B438FA5" w14:textId="77777777" w:rsidR="00D75325" w:rsidRPr="00D75325" w:rsidRDefault="00D75325" w:rsidP="00D75325">
      <w:pPr>
        <w:overflowPunct w:val="0"/>
        <w:autoSpaceDE w:val="0"/>
        <w:autoSpaceDN w:val="0"/>
        <w:adjustRightInd w:val="0"/>
        <w:textAlignment w:val="baseline"/>
        <w:rPr>
          <w:rFonts w:ascii="Arial" w:hAnsi="Arial"/>
          <w:sz w:val="24"/>
        </w:rPr>
      </w:pPr>
      <w:r w:rsidRPr="00D75325">
        <w:rPr>
          <w:rFonts w:ascii="Arial" w:hAnsi="Arial"/>
          <w:sz w:val="24"/>
        </w:rPr>
        <w:t>W4.3.a.2</w:t>
      </w:r>
      <w:r w:rsidRPr="00D75325">
        <w:rPr>
          <w:rFonts w:ascii="Arial" w:hAnsi="Arial"/>
          <w:sz w:val="24"/>
        </w:rPr>
        <w:tab/>
        <w:t>Attributes</w:t>
      </w:r>
    </w:p>
    <w:p w14:paraId="29EA79E5" w14:textId="77777777" w:rsidR="00D75325" w:rsidRPr="00D75325" w:rsidRDefault="00D75325" w:rsidP="00D75325">
      <w:pPr>
        <w:overflowPunct w:val="0"/>
        <w:autoSpaceDE w:val="0"/>
        <w:autoSpaceDN w:val="0"/>
        <w:adjustRightInd w:val="0"/>
        <w:textAlignment w:val="baseline"/>
        <w:rPr>
          <w:i/>
        </w:rPr>
      </w:pPr>
      <w:r w:rsidRPr="00D75325">
        <w:rPr>
          <w:i/>
        </w:rPr>
        <w:t>This clause presents the list of attributes, which are the manageable properties of the class. Each attribute is characterised by some of the attribute properties (see TS 32.156 [3]), i.e. supportQualifier (abbreviated by S), isReadable, isWritable, isInvariant and isNotifyable.</w:t>
      </w:r>
    </w:p>
    <w:p w14:paraId="23530E93" w14:textId="77777777" w:rsidR="00D75325" w:rsidRPr="00D75325" w:rsidRDefault="00D75325" w:rsidP="00D75325">
      <w:pPr>
        <w:overflowPunct w:val="0"/>
        <w:autoSpaceDE w:val="0"/>
        <w:autoSpaceDN w:val="0"/>
        <w:adjustRightInd w:val="0"/>
        <w:textAlignment w:val="baseline"/>
        <w:rPr>
          <w:i/>
        </w:rPr>
      </w:pPr>
      <w:r w:rsidRPr="00D75325">
        <w:rPr>
          <w:i/>
          <w:iCs/>
        </w:rPr>
        <w:t xml:space="preserve">The legal values and their </w:t>
      </w:r>
      <w:r w:rsidRPr="00D75325">
        <w:rPr>
          <w:i/>
        </w:rPr>
        <w:t>semantics</w:t>
      </w:r>
      <w:r w:rsidRPr="00D75325">
        <w:rPr>
          <w:i/>
          <w:iCs/>
        </w:rPr>
        <w:t xml:space="preserve"> for attribute properties are defined in TS 32.156 [3].</w:t>
      </w:r>
    </w:p>
    <w:p w14:paraId="4462E2B6" w14:textId="77777777" w:rsidR="00D75325" w:rsidRPr="00D75325" w:rsidRDefault="00D75325" w:rsidP="00D75325">
      <w:pPr>
        <w:overflowPunct w:val="0"/>
        <w:autoSpaceDE w:val="0"/>
        <w:autoSpaceDN w:val="0"/>
        <w:adjustRightInd w:val="0"/>
        <w:textAlignment w:val="baseline"/>
        <w:rPr>
          <w:i/>
        </w:rPr>
      </w:pPr>
      <w:r w:rsidRPr="00D75325">
        <w:rPr>
          <w:i/>
        </w:rPr>
        <w:t xml:space="preserve">This information is provided in a table. </w:t>
      </w:r>
    </w:p>
    <w:p w14:paraId="20A03AA2" w14:textId="77777777" w:rsidR="00D75325" w:rsidRPr="00D75325" w:rsidRDefault="00D75325" w:rsidP="00D75325">
      <w:pPr>
        <w:overflowPunct w:val="0"/>
        <w:autoSpaceDE w:val="0"/>
        <w:autoSpaceDN w:val="0"/>
        <w:adjustRightInd w:val="0"/>
        <w:textAlignment w:val="baseline"/>
        <w:rPr>
          <w:rFonts w:ascii="Arial" w:hAnsi="Arial"/>
          <w:i/>
        </w:rPr>
      </w:pPr>
      <w:r w:rsidRPr="00D75325">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D75325" w:rsidRPr="00D75325" w14:paraId="54049DCF" w14:textId="77777777" w:rsidTr="007779D5">
        <w:tblPrEx>
          <w:tblCellMar>
            <w:top w:w="0" w:type="dxa"/>
            <w:bottom w:w="0" w:type="dxa"/>
          </w:tblCellMar>
        </w:tblPrEx>
        <w:trPr>
          <w:cantSplit/>
          <w:jc w:val="center"/>
        </w:trPr>
        <w:tc>
          <w:tcPr>
            <w:tcW w:w="1407" w:type="dxa"/>
            <w:shd w:val="clear" w:color="auto" w:fill="CCCCCC"/>
            <w:vAlign w:val="bottom"/>
          </w:tcPr>
          <w:p w14:paraId="3DF61C83"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Attribute name</w:t>
            </w:r>
          </w:p>
        </w:tc>
        <w:tc>
          <w:tcPr>
            <w:tcW w:w="1607" w:type="dxa"/>
            <w:shd w:val="clear" w:color="auto" w:fill="CCCCCC"/>
            <w:vAlign w:val="bottom"/>
          </w:tcPr>
          <w:p w14:paraId="25B0A84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S</w:t>
            </w:r>
          </w:p>
        </w:tc>
        <w:tc>
          <w:tcPr>
            <w:tcW w:w="1087" w:type="dxa"/>
            <w:shd w:val="clear" w:color="auto" w:fill="CCCCCC"/>
            <w:vAlign w:val="bottom"/>
          </w:tcPr>
          <w:p w14:paraId="0533973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isReadable</w:t>
            </w:r>
          </w:p>
        </w:tc>
        <w:tc>
          <w:tcPr>
            <w:tcW w:w="997" w:type="dxa"/>
            <w:shd w:val="clear" w:color="auto" w:fill="CCCCCC"/>
            <w:vAlign w:val="bottom"/>
          </w:tcPr>
          <w:p w14:paraId="273CC50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isWritable</w:t>
            </w:r>
          </w:p>
        </w:tc>
        <w:tc>
          <w:tcPr>
            <w:tcW w:w="1037" w:type="dxa"/>
            <w:shd w:val="clear" w:color="auto" w:fill="CCCCCC"/>
          </w:tcPr>
          <w:p w14:paraId="615FE2F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isInvariant</w:t>
            </w:r>
          </w:p>
        </w:tc>
        <w:tc>
          <w:tcPr>
            <w:tcW w:w="1157" w:type="dxa"/>
            <w:shd w:val="clear" w:color="auto" w:fill="CCCCCC"/>
          </w:tcPr>
          <w:p w14:paraId="36938290"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isNotifyable</w:t>
            </w:r>
          </w:p>
        </w:tc>
      </w:tr>
      <w:tr w:rsidR="00D75325" w:rsidRPr="00D75325" w14:paraId="0A42CA38" w14:textId="77777777" w:rsidTr="007779D5">
        <w:tblPrEx>
          <w:tblCellMar>
            <w:top w:w="0" w:type="dxa"/>
            <w:bottom w:w="0" w:type="dxa"/>
          </w:tblCellMar>
        </w:tblPrEx>
        <w:trPr>
          <w:cantSplit/>
          <w:jc w:val="center"/>
        </w:trPr>
        <w:tc>
          <w:tcPr>
            <w:tcW w:w="1407" w:type="dxa"/>
          </w:tcPr>
          <w:p w14:paraId="502703B0" w14:textId="77777777" w:rsidR="00D75325" w:rsidRPr="00D75325" w:rsidRDefault="00D75325" w:rsidP="00D75325">
            <w:pPr>
              <w:keepNext/>
              <w:keepLines/>
              <w:overflowPunct w:val="0"/>
              <w:autoSpaceDE w:val="0"/>
              <w:autoSpaceDN w:val="0"/>
              <w:adjustRightInd w:val="0"/>
              <w:spacing w:after="0"/>
              <w:textAlignment w:val="baseline"/>
              <w:rPr>
                <w:rFonts w:ascii="Courier" w:hAnsi="Courier" w:cs="Courier New"/>
                <w:sz w:val="18"/>
              </w:rPr>
            </w:pPr>
            <w:r w:rsidRPr="00D75325">
              <w:rPr>
                <w:rFonts w:ascii="Courier New" w:hAnsi="Courier New" w:cs="Courier New"/>
                <w:sz w:val="18"/>
              </w:rPr>
              <w:t>eNodeBId</w:t>
            </w:r>
          </w:p>
        </w:tc>
        <w:tc>
          <w:tcPr>
            <w:tcW w:w="1607" w:type="dxa"/>
          </w:tcPr>
          <w:p w14:paraId="03C5499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M</w:t>
            </w:r>
          </w:p>
        </w:tc>
        <w:tc>
          <w:tcPr>
            <w:tcW w:w="1087" w:type="dxa"/>
          </w:tcPr>
          <w:p w14:paraId="42A4C06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997" w:type="dxa"/>
          </w:tcPr>
          <w:p w14:paraId="45752E9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037" w:type="dxa"/>
          </w:tcPr>
          <w:p w14:paraId="3B8A340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1157" w:type="dxa"/>
          </w:tcPr>
          <w:p w14:paraId="3FFA8EBD"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r>
    </w:tbl>
    <w:p w14:paraId="3F548CDA" w14:textId="77777777" w:rsidR="00D75325" w:rsidRPr="00D75325" w:rsidRDefault="00D75325" w:rsidP="00D75325">
      <w:pPr>
        <w:keepLines/>
        <w:overflowPunct w:val="0"/>
        <w:autoSpaceDE w:val="0"/>
        <w:autoSpaceDN w:val="0"/>
        <w:adjustRightInd w:val="0"/>
        <w:ind w:left="1135" w:hanging="851"/>
        <w:textAlignment w:val="baseline"/>
        <w:rPr>
          <w:color w:val="FF0000"/>
        </w:rPr>
      </w:pPr>
    </w:p>
    <w:p w14:paraId="29AC5E1D" w14:textId="77777777" w:rsidR="00D75325" w:rsidRPr="00D75325" w:rsidRDefault="00D75325" w:rsidP="00D75325">
      <w:pPr>
        <w:overflowPunct w:val="0"/>
        <w:autoSpaceDE w:val="0"/>
        <w:autoSpaceDN w:val="0"/>
        <w:adjustRightInd w:val="0"/>
        <w:textAlignment w:val="baseline"/>
        <w:rPr>
          <w:i/>
        </w:rPr>
      </w:pPr>
      <w:r w:rsidRPr="00D75325">
        <w:rPr>
          <w:i/>
        </w:rPr>
        <w:t xml:space="preserve">Another example below indicates that the attribute </w:t>
      </w:r>
      <w:r w:rsidRPr="00D75325">
        <w:rPr>
          <w:rFonts w:ascii="Courier New" w:hAnsi="Courier New" w:cs="Courier New"/>
          <w:i/>
        </w:rPr>
        <w:t>password1</w:t>
      </w:r>
      <w:r w:rsidRPr="00D75325">
        <w:rPr>
          <w:i/>
        </w:rPr>
        <w:t xml:space="preserve"> is not readable, is writable, is not an invariant and no </w:t>
      </w:r>
      <w:r w:rsidRPr="00D75325">
        <w:rPr>
          <w:rFonts w:ascii="Courier New" w:hAnsi="Courier New" w:cs="Courier New"/>
          <w:i/>
        </w:rPr>
        <w:t>notifyAttributeValueChange</w:t>
      </w:r>
      <w:r w:rsidRPr="00D75325">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D75325" w:rsidRPr="00D75325" w14:paraId="7D257203" w14:textId="77777777" w:rsidTr="007779D5">
        <w:tblPrEx>
          <w:tblCellMar>
            <w:top w:w="0" w:type="dxa"/>
            <w:bottom w:w="0" w:type="dxa"/>
          </w:tblCellMar>
        </w:tblPrEx>
        <w:trPr>
          <w:cantSplit/>
          <w:jc w:val="center"/>
        </w:trPr>
        <w:tc>
          <w:tcPr>
            <w:tcW w:w="870" w:type="pct"/>
            <w:shd w:val="clear" w:color="auto" w:fill="CCCCCC"/>
            <w:vAlign w:val="bottom"/>
          </w:tcPr>
          <w:p w14:paraId="54A34CF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lastRenderedPageBreak/>
              <w:t>Attribute name</w:t>
            </w:r>
          </w:p>
        </w:tc>
        <w:tc>
          <w:tcPr>
            <w:tcW w:w="959" w:type="pct"/>
            <w:shd w:val="clear" w:color="auto" w:fill="CCCCCC"/>
            <w:vAlign w:val="bottom"/>
          </w:tcPr>
          <w:p w14:paraId="17CD4035"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S</w:t>
            </w:r>
          </w:p>
        </w:tc>
        <w:tc>
          <w:tcPr>
            <w:tcW w:w="615" w:type="pct"/>
            <w:shd w:val="clear" w:color="auto" w:fill="CCCCCC"/>
            <w:vAlign w:val="bottom"/>
          </w:tcPr>
          <w:p w14:paraId="3824F0D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 xml:space="preserve">isReadable </w:t>
            </w:r>
          </w:p>
        </w:tc>
        <w:tc>
          <w:tcPr>
            <w:tcW w:w="794" w:type="pct"/>
            <w:shd w:val="clear" w:color="auto" w:fill="CCCCCC"/>
            <w:vAlign w:val="bottom"/>
          </w:tcPr>
          <w:p w14:paraId="7C3956A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isWritable</w:t>
            </w:r>
          </w:p>
        </w:tc>
        <w:tc>
          <w:tcPr>
            <w:tcW w:w="722" w:type="pct"/>
            <w:shd w:val="clear" w:color="auto" w:fill="CCCCCC"/>
          </w:tcPr>
          <w:p w14:paraId="3EBE34F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isInvariant</w:t>
            </w:r>
          </w:p>
        </w:tc>
        <w:tc>
          <w:tcPr>
            <w:tcW w:w="1040" w:type="pct"/>
            <w:shd w:val="clear" w:color="auto" w:fill="CCCCCC"/>
          </w:tcPr>
          <w:p w14:paraId="22038C2D"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isNotifyable</w:t>
            </w:r>
          </w:p>
        </w:tc>
      </w:tr>
      <w:tr w:rsidR="00D75325" w:rsidRPr="00D75325" w14:paraId="3C7D317B" w14:textId="77777777" w:rsidTr="007779D5">
        <w:tblPrEx>
          <w:tblCellMar>
            <w:top w:w="0" w:type="dxa"/>
            <w:bottom w:w="0" w:type="dxa"/>
          </w:tblCellMar>
        </w:tblPrEx>
        <w:trPr>
          <w:cantSplit/>
          <w:jc w:val="center"/>
        </w:trPr>
        <w:tc>
          <w:tcPr>
            <w:tcW w:w="870" w:type="pct"/>
          </w:tcPr>
          <w:p w14:paraId="2093CADD"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 xml:space="preserve"> password1</w:t>
            </w:r>
          </w:p>
        </w:tc>
        <w:tc>
          <w:tcPr>
            <w:tcW w:w="959" w:type="pct"/>
          </w:tcPr>
          <w:p w14:paraId="60DA37C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O</w:t>
            </w:r>
          </w:p>
        </w:tc>
        <w:tc>
          <w:tcPr>
            <w:tcW w:w="615" w:type="pct"/>
          </w:tcPr>
          <w:p w14:paraId="2E9BCA88"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794" w:type="pct"/>
          </w:tcPr>
          <w:p w14:paraId="29B57E14"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722" w:type="pct"/>
          </w:tcPr>
          <w:p w14:paraId="32B2815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040" w:type="pct"/>
          </w:tcPr>
          <w:p w14:paraId="051973D4"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r>
    </w:tbl>
    <w:p w14:paraId="29E00EA2" w14:textId="77777777" w:rsidR="00D75325" w:rsidRPr="00D75325" w:rsidRDefault="00D75325" w:rsidP="00D75325">
      <w:pPr>
        <w:overflowPunct w:val="0"/>
        <w:autoSpaceDE w:val="0"/>
        <w:autoSpaceDN w:val="0"/>
        <w:adjustRightInd w:val="0"/>
        <w:textAlignment w:val="baseline"/>
        <w:rPr>
          <w:i/>
        </w:rPr>
      </w:pPr>
    </w:p>
    <w:p w14:paraId="139E1341" w14:textId="77777777" w:rsidR="00D75325" w:rsidRPr="00D75325" w:rsidRDefault="00D75325" w:rsidP="00D75325">
      <w:pPr>
        <w:overflowPunct w:val="0"/>
        <w:autoSpaceDE w:val="0"/>
        <w:autoSpaceDN w:val="0"/>
        <w:adjustRightInd w:val="0"/>
        <w:textAlignment w:val="baseline"/>
        <w:rPr>
          <w:i/>
        </w:rPr>
      </w:pPr>
      <w:r w:rsidRPr="00D75325">
        <w:rPr>
          <w:i/>
        </w:rPr>
        <w:t xml:space="preserve">Another example below indicates that the attribute </w:t>
      </w:r>
      <w:r w:rsidRPr="00D75325">
        <w:rPr>
          <w:rFonts w:ascii="Courier New" w:hAnsi="Courier New" w:cs="Courier New"/>
          <w:i/>
        </w:rPr>
        <w:t>password2</w:t>
      </w:r>
      <w:r w:rsidRPr="00D75325">
        <w:rPr>
          <w:i/>
        </w:rPr>
        <w:t xml:space="preserve"> and </w:t>
      </w:r>
      <w:r w:rsidRPr="00D75325">
        <w:rPr>
          <w:rFonts w:ascii="Courier New" w:hAnsi="Courier New" w:cs="Courier New"/>
          <w:i/>
        </w:rPr>
        <w:t>password1</w:t>
      </w:r>
      <w:r w:rsidRPr="00D75325">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D75325" w:rsidRPr="00D75325" w14:paraId="4A54C84C" w14:textId="77777777" w:rsidTr="007779D5">
        <w:tblPrEx>
          <w:tblCellMar>
            <w:top w:w="0" w:type="dxa"/>
            <w:bottom w:w="0" w:type="dxa"/>
          </w:tblCellMar>
        </w:tblPrEx>
        <w:trPr>
          <w:cantSplit/>
          <w:jc w:val="center"/>
        </w:trPr>
        <w:tc>
          <w:tcPr>
            <w:tcW w:w="870" w:type="pct"/>
            <w:shd w:val="clear" w:color="auto" w:fill="CCCCCC"/>
            <w:vAlign w:val="bottom"/>
          </w:tcPr>
          <w:p w14:paraId="32555325"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Attribute name</w:t>
            </w:r>
          </w:p>
        </w:tc>
        <w:tc>
          <w:tcPr>
            <w:tcW w:w="959" w:type="pct"/>
            <w:shd w:val="clear" w:color="auto" w:fill="CCCCCC"/>
            <w:vAlign w:val="bottom"/>
          </w:tcPr>
          <w:p w14:paraId="0E63849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S</w:t>
            </w:r>
          </w:p>
        </w:tc>
        <w:tc>
          <w:tcPr>
            <w:tcW w:w="615" w:type="pct"/>
            <w:shd w:val="clear" w:color="auto" w:fill="CCCCCC"/>
            <w:vAlign w:val="bottom"/>
          </w:tcPr>
          <w:p w14:paraId="1AE1652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 xml:space="preserve">isReadable </w:t>
            </w:r>
          </w:p>
        </w:tc>
        <w:tc>
          <w:tcPr>
            <w:tcW w:w="794" w:type="pct"/>
            <w:shd w:val="clear" w:color="auto" w:fill="CCCCCC"/>
            <w:vAlign w:val="bottom"/>
          </w:tcPr>
          <w:p w14:paraId="53F23EA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isWritable</w:t>
            </w:r>
          </w:p>
        </w:tc>
        <w:tc>
          <w:tcPr>
            <w:tcW w:w="722" w:type="pct"/>
            <w:shd w:val="clear" w:color="auto" w:fill="CCCCCC"/>
          </w:tcPr>
          <w:p w14:paraId="0F5AF420"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isInvariant</w:t>
            </w:r>
          </w:p>
        </w:tc>
        <w:tc>
          <w:tcPr>
            <w:tcW w:w="1040" w:type="pct"/>
            <w:shd w:val="clear" w:color="auto" w:fill="CCCCCC"/>
          </w:tcPr>
          <w:p w14:paraId="2F542679"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isNotifyable</w:t>
            </w:r>
          </w:p>
        </w:tc>
      </w:tr>
      <w:tr w:rsidR="00D75325" w:rsidRPr="00D75325" w14:paraId="51F12CAD" w14:textId="77777777" w:rsidTr="007779D5">
        <w:tblPrEx>
          <w:tblCellMar>
            <w:top w:w="0" w:type="dxa"/>
            <w:bottom w:w="0" w:type="dxa"/>
          </w:tblCellMar>
        </w:tblPrEx>
        <w:trPr>
          <w:cantSplit/>
          <w:jc w:val="center"/>
        </w:trPr>
        <w:tc>
          <w:tcPr>
            <w:tcW w:w="870" w:type="pct"/>
          </w:tcPr>
          <w:p w14:paraId="3194EB5E"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 xml:space="preserve"> password2</w:t>
            </w:r>
          </w:p>
        </w:tc>
        <w:tc>
          <w:tcPr>
            <w:tcW w:w="959" w:type="pct"/>
          </w:tcPr>
          <w:p w14:paraId="3916543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O</w:t>
            </w:r>
          </w:p>
        </w:tc>
        <w:tc>
          <w:tcPr>
            <w:tcW w:w="615" w:type="pct"/>
          </w:tcPr>
          <w:p w14:paraId="28AA4888"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O</w:t>
            </w:r>
          </w:p>
        </w:tc>
        <w:tc>
          <w:tcPr>
            <w:tcW w:w="794" w:type="pct"/>
          </w:tcPr>
          <w:p w14:paraId="27AD4ED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722" w:type="pct"/>
          </w:tcPr>
          <w:p w14:paraId="3EB75CB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040" w:type="pct"/>
          </w:tcPr>
          <w:p w14:paraId="1B6D7A15"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r>
    </w:tbl>
    <w:p w14:paraId="2C4BD9C4" w14:textId="77777777" w:rsidR="00D75325" w:rsidRPr="00D75325" w:rsidRDefault="00D75325" w:rsidP="00D75325">
      <w:pPr>
        <w:overflowPunct w:val="0"/>
        <w:autoSpaceDE w:val="0"/>
        <w:autoSpaceDN w:val="0"/>
        <w:adjustRightInd w:val="0"/>
        <w:textAlignment w:val="baseline"/>
        <w:rPr>
          <w:i/>
        </w:rPr>
      </w:pPr>
    </w:p>
    <w:p w14:paraId="74EE03C6" w14:textId="77777777" w:rsidR="00D75325" w:rsidRPr="00D75325" w:rsidRDefault="00D75325" w:rsidP="00D75325">
      <w:pPr>
        <w:overflowPunct w:val="0"/>
        <w:autoSpaceDE w:val="0"/>
        <w:autoSpaceDN w:val="0"/>
        <w:adjustRightInd w:val="0"/>
        <w:textAlignment w:val="baseline"/>
        <w:rPr>
          <w:i/>
        </w:rPr>
      </w:pPr>
      <w:r w:rsidRPr="00D75325">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Change w:id="11">
          <w:tblGrid>
            <w:gridCol w:w="3241"/>
            <w:gridCol w:w="1687"/>
            <w:gridCol w:w="1167"/>
            <w:gridCol w:w="1077"/>
            <w:gridCol w:w="1117"/>
            <w:gridCol w:w="1237"/>
          </w:tblGrid>
        </w:tblGridChange>
      </w:tblGrid>
      <w:tr w:rsidR="00D75325" w:rsidRPr="00D75325" w14:paraId="3B95DBA4" w14:textId="77777777" w:rsidTr="007779D5">
        <w:tblPrEx>
          <w:tblCellMar>
            <w:top w:w="0" w:type="dxa"/>
            <w:bottom w:w="0" w:type="dxa"/>
          </w:tblCellMar>
        </w:tblPrEx>
        <w:trPr>
          <w:cantSplit/>
          <w:jc w:val="center"/>
        </w:trPr>
        <w:tc>
          <w:tcPr>
            <w:tcW w:w="3241" w:type="dxa"/>
            <w:shd w:val="pct10" w:color="auto" w:fill="FFFFFF"/>
          </w:tcPr>
          <w:p w14:paraId="6A13BF62"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Attribute name</w:t>
            </w:r>
          </w:p>
        </w:tc>
        <w:tc>
          <w:tcPr>
            <w:tcW w:w="1687" w:type="dxa"/>
            <w:shd w:val="pct10" w:color="auto" w:fill="FFFFFF"/>
          </w:tcPr>
          <w:p w14:paraId="12A2079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S</w:t>
            </w:r>
          </w:p>
        </w:tc>
        <w:tc>
          <w:tcPr>
            <w:tcW w:w="1167" w:type="dxa"/>
            <w:shd w:val="pct10" w:color="auto" w:fill="FFFFFF"/>
            <w:vAlign w:val="bottom"/>
          </w:tcPr>
          <w:p w14:paraId="6D090DE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 xml:space="preserve">isReadable </w:t>
            </w:r>
          </w:p>
        </w:tc>
        <w:tc>
          <w:tcPr>
            <w:tcW w:w="1077" w:type="dxa"/>
            <w:shd w:val="pct10" w:color="auto" w:fill="FFFFFF"/>
            <w:vAlign w:val="bottom"/>
          </w:tcPr>
          <w:p w14:paraId="0F675B05"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isWritable</w:t>
            </w:r>
          </w:p>
        </w:tc>
        <w:tc>
          <w:tcPr>
            <w:tcW w:w="1117" w:type="dxa"/>
            <w:shd w:val="pct10" w:color="auto" w:fill="FFFFFF"/>
          </w:tcPr>
          <w:p w14:paraId="0B1B8B49"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isInvariant</w:t>
            </w:r>
          </w:p>
        </w:tc>
        <w:tc>
          <w:tcPr>
            <w:tcW w:w="1237" w:type="dxa"/>
            <w:shd w:val="pct10" w:color="auto" w:fill="FFFFFF"/>
          </w:tcPr>
          <w:p w14:paraId="3ABB396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isNotifyable</w:t>
            </w:r>
          </w:p>
        </w:tc>
      </w:tr>
      <w:tr w:rsidR="00D75325" w:rsidRPr="00D75325" w14:paraId="4A0B2BB7" w14:textId="77777777" w:rsidTr="007779D5">
        <w:tblPrEx>
          <w:tblCellMar>
            <w:top w:w="0" w:type="dxa"/>
            <w:bottom w:w="0" w:type="dxa"/>
          </w:tblCellMar>
        </w:tblPrEx>
        <w:trPr>
          <w:cantSplit/>
          <w:jc w:val="center"/>
        </w:trPr>
        <w:tc>
          <w:tcPr>
            <w:tcW w:w="3241" w:type="dxa"/>
          </w:tcPr>
          <w:p w14:paraId="7F17F765" w14:textId="77777777" w:rsidR="00D75325" w:rsidRPr="00D75325" w:rsidRDefault="00D75325" w:rsidP="00D75325">
            <w:pPr>
              <w:keepNext/>
              <w:keepLines/>
              <w:overflowPunct w:val="0"/>
              <w:autoSpaceDE w:val="0"/>
              <w:autoSpaceDN w:val="0"/>
              <w:adjustRightInd w:val="0"/>
              <w:spacing w:after="0"/>
              <w:jc w:val="both"/>
              <w:textAlignment w:val="baseline"/>
              <w:rPr>
                <w:rFonts w:ascii="Courier New" w:hAnsi="Courier New" w:cs="Courier New"/>
                <w:sz w:val="18"/>
              </w:rPr>
            </w:pPr>
            <w:r w:rsidRPr="00D75325">
              <w:rPr>
                <w:rFonts w:ascii="Courier New" w:hAnsi="Courier New" w:cs="Courier New"/>
                <w:sz w:val="18"/>
              </w:rPr>
              <w:t>aTMChannelTerminationPointid</w:t>
            </w:r>
          </w:p>
        </w:tc>
        <w:tc>
          <w:tcPr>
            <w:tcW w:w="1687" w:type="dxa"/>
          </w:tcPr>
          <w:p w14:paraId="557ACF35"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M</w:t>
            </w:r>
          </w:p>
        </w:tc>
        <w:tc>
          <w:tcPr>
            <w:tcW w:w="1167" w:type="dxa"/>
          </w:tcPr>
          <w:p w14:paraId="636C0549"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1077" w:type="dxa"/>
          </w:tcPr>
          <w:p w14:paraId="4213A3F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117" w:type="dxa"/>
          </w:tcPr>
          <w:p w14:paraId="06867B3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1237" w:type="dxa"/>
          </w:tcPr>
          <w:p w14:paraId="70320588"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r>
      <w:tr w:rsidR="00D75325" w:rsidRPr="00D75325" w14:paraId="2CEEF34E" w14:textId="77777777" w:rsidTr="007779D5">
        <w:tblPrEx>
          <w:tblCellMar>
            <w:top w:w="0" w:type="dxa"/>
            <w:bottom w:w="0" w:type="dxa"/>
          </w:tblCellMar>
        </w:tblPrEx>
        <w:trPr>
          <w:cantSplit/>
          <w:jc w:val="center"/>
        </w:trPr>
        <w:tc>
          <w:tcPr>
            <w:tcW w:w="3241" w:type="dxa"/>
          </w:tcPr>
          <w:p w14:paraId="2998E851" w14:textId="77777777" w:rsidR="00D75325" w:rsidRPr="00D75325" w:rsidRDefault="00D75325" w:rsidP="00D75325">
            <w:pPr>
              <w:keepNext/>
              <w:keepLines/>
              <w:overflowPunct w:val="0"/>
              <w:autoSpaceDE w:val="0"/>
              <w:autoSpaceDN w:val="0"/>
              <w:adjustRightInd w:val="0"/>
              <w:spacing w:after="0"/>
              <w:jc w:val="both"/>
              <w:textAlignment w:val="baseline"/>
              <w:rPr>
                <w:rFonts w:ascii="Courier New" w:hAnsi="Courier New" w:cs="Courier New"/>
                <w:b/>
                <w:sz w:val="18"/>
                <w:szCs w:val="18"/>
              </w:rPr>
            </w:pPr>
            <w:r w:rsidRPr="00D75325">
              <w:rPr>
                <w:rFonts w:ascii="Courier New" w:hAnsi="Courier New" w:cs="Courier New"/>
                <w:b/>
                <w:sz w:val="18"/>
                <w:szCs w:val="18"/>
              </w:rPr>
              <w:t>…</w:t>
            </w:r>
          </w:p>
        </w:tc>
        <w:tc>
          <w:tcPr>
            <w:tcW w:w="1687" w:type="dxa"/>
          </w:tcPr>
          <w:p w14:paraId="6A154749"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167" w:type="dxa"/>
          </w:tcPr>
          <w:p w14:paraId="4D5CAFE2"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077" w:type="dxa"/>
          </w:tcPr>
          <w:p w14:paraId="77D44E4F"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117" w:type="dxa"/>
          </w:tcPr>
          <w:p w14:paraId="26CD2B68"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237" w:type="dxa"/>
          </w:tcPr>
          <w:p w14:paraId="2806EE4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r>
      <w:tr w:rsidR="00D75325" w:rsidRPr="00D75325" w14:paraId="4A0C21F9" w14:textId="77777777" w:rsidTr="007779D5">
        <w:tblPrEx>
          <w:tblCellMar>
            <w:top w:w="0" w:type="dxa"/>
            <w:bottom w:w="0" w:type="dxa"/>
          </w:tblCellMar>
        </w:tblPrEx>
        <w:trPr>
          <w:cantSplit/>
          <w:jc w:val="center"/>
        </w:trPr>
        <w:tc>
          <w:tcPr>
            <w:tcW w:w="3241" w:type="dxa"/>
          </w:tcPr>
          <w:p w14:paraId="65F8B9F2" w14:textId="77777777" w:rsidR="00D75325" w:rsidRPr="00D75325" w:rsidRDefault="00D75325" w:rsidP="00D75325">
            <w:pPr>
              <w:keepNext/>
              <w:keepLines/>
              <w:overflowPunct w:val="0"/>
              <w:autoSpaceDE w:val="0"/>
              <w:autoSpaceDN w:val="0"/>
              <w:adjustRightInd w:val="0"/>
              <w:spacing w:after="0"/>
              <w:jc w:val="both"/>
              <w:textAlignment w:val="baseline"/>
              <w:rPr>
                <w:rFonts w:ascii="Courier New" w:hAnsi="Courier New" w:cs="Courier New"/>
                <w:b/>
                <w:sz w:val="18"/>
                <w:szCs w:val="18"/>
              </w:rPr>
            </w:pPr>
            <w:r w:rsidRPr="00D75325">
              <w:rPr>
                <w:rFonts w:ascii="Courier New" w:hAnsi="Courier New" w:cs="Courier New"/>
                <w:b/>
                <w:sz w:val="18"/>
                <w:szCs w:val="18"/>
              </w:rPr>
              <w:t>…</w:t>
            </w:r>
          </w:p>
        </w:tc>
        <w:tc>
          <w:tcPr>
            <w:tcW w:w="1687" w:type="dxa"/>
          </w:tcPr>
          <w:p w14:paraId="1202651D"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167" w:type="dxa"/>
          </w:tcPr>
          <w:p w14:paraId="00EDC81B"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077" w:type="dxa"/>
          </w:tcPr>
          <w:p w14:paraId="3D225A9F"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117" w:type="dxa"/>
          </w:tcPr>
          <w:p w14:paraId="69FB630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237" w:type="dxa"/>
          </w:tcPr>
          <w:p w14:paraId="6C13AE2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r>
      <w:tr w:rsidR="00D75325" w:rsidRPr="00D75325" w14:paraId="48C187CF" w14:textId="77777777" w:rsidTr="007779D5">
        <w:tblPrEx>
          <w:tblCellMar>
            <w:top w:w="0" w:type="dxa"/>
            <w:bottom w:w="0" w:type="dxa"/>
          </w:tblCellMar>
        </w:tblPrEx>
        <w:trPr>
          <w:cantSplit/>
          <w:jc w:val="center"/>
        </w:trPr>
        <w:tc>
          <w:tcPr>
            <w:tcW w:w="3241" w:type="dxa"/>
            <w:shd w:val="clear" w:color="auto" w:fill="D9D9D9"/>
          </w:tcPr>
          <w:p w14:paraId="4E801C35" w14:textId="77777777" w:rsidR="00D75325" w:rsidRPr="00D75325" w:rsidRDefault="00D75325" w:rsidP="00D75325">
            <w:pPr>
              <w:keepNext/>
              <w:keepLines/>
              <w:overflowPunct w:val="0"/>
              <w:autoSpaceDE w:val="0"/>
              <w:autoSpaceDN w:val="0"/>
              <w:adjustRightInd w:val="0"/>
              <w:spacing w:after="0"/>
              <w:jc w:val="center"/>
              <w:textAlignment w:val="baseline"/>
              <w:rPr>
                <w:rFonts w:ascii="Courier New" w:hAnsi="Courier New" w:cs="Courier New"/>
                <w:sz w:val="18"/>
              </w:rPr>
            </w:pPr>
            <w:r w:rsidRPr="00D75325">
              <w:rPr>
                <w:rFonts w:ascii="Arial" w:hAnsi="Arial"/>
                <w:b/>
                <w:sz w:val="18"/>
              </w:rPr>
              <w:t>Attribute related to role</w:t>
            </w:r>
          </w:p>
        </w:tc>
        <w:tc>
          <w:tcPr>
            <w:tcW w:w="1687" w:type="dxa"/>
            <w:shd w:val="clear" w:color="auto" w:fill="D9D9D9"/>
          </w:tcPr>
          <w:p w14:paraId="23C6F36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167" w:type="dxa"/>
            <w:shd w:val="clear" w:color="auto" w:fill="D9D9D9"/>
          </w:tcPr>
          <w:p w14:paraId="22754BBB"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Pr>
          <w:p w14:paraId="08E70214"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Pr>
          <w:p w14:paraId="21477523"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Pr>
          <w:p w14:paraId="4D65783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p>
        </w:tc>
      </w:tr>
      <w:tr w:rsidR="00D75325" w:rsidRPr="00D75325" w14:paraId="7DA91C95" w14:textId="77777777" w:rsidTr="007779D5">
        <w:tblPrEx>
          <w:tblCellMar>
            <w:top w:w="0" w:type="dxa"/>
            <w:bottom w:w="0" w:type="dxa"/>
          </w:tblCellMar>
        </w:tblPrEx>
        <w:trPr>
          <w:cantSplit/>
          <w:jc w:val="center"/>
        </w:trPr>
        <w:tc>
          <w:tcPr>
            <w:tcW w:w="3241" w:type="dxa"/>
          </w:tcPr>
          <w:p w14:paraId="4383E205" w14:textId="77777777" w:rsidR="00D75325" w:rsidRPr="00D75325" w:rsidRDefault="00D75325" w:rsidP="00D75325">
            <w:pPr>
              <w:keepNext/>
              <w:keepLines/>
              <w:overflowPunct w:val="0"/>
              <w:autoSpaceDE w:val="0"/>
              <w:autoSpaceDN w:val="0"/>
              <w:adjustRightInd w:val="0"/>
              <w:spacing w:after="0"/>
              <w:jc w:val="both"/>
              <w:textAlignment w:val="baseline"/>
              <w:rPr>
                <w:rFonts w:ascii="Courier New" w:hAnsi="Courier New" w:cs="Courier New"/>
                <w:sz w:val="18"/>
              </w:rPr>
            </w:pPr>
            <w:r w:rsidRPr="00D75325">
              <w:rPr>
                <w:rFonts w:ascii="Courier New" w:hAnsi="Courier New" w:cs="Courier New"/>
                <w:sz w:val="18"/>
              </w:rPr>
              <w:t>theATMPathTerminationPoint</w:t>
            </w:r>
          </w:p>
        </w:tc>
        <w:tc>
          <w:tcPr>
            <w:tcW w:w="1687" w:type="dxa"/>
          </w:tcPr>
          <w:p w14:paraId="3582C125"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M</w:t>
            </w:r>
          </w:p>
        </w:tc>
        <w:tc>
          <w:tcPr>
            <w:tcW w:w="1167" w:type="dxa"/>
          </w:tcPr>
          <w:p w14:paraId="74386E6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1077" w:type="dxa"/>
          </w:tcPr>
          <w:p w14:paraId="33F1181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117" w:type="dxa"/>
          </w:tcPr>
          <w:p w14:paraId="43366274"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237" w:type="dxa"/>
          </w:tcPr>
          <w:p w14:paraId="186BE12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r>
      <w:tr w:rsidR="00D75325" w:rsidRPr="00D75325" w14:paraId="4E8964F8" w14:textId="77777777" w:rsidTr="007779D5">
        <w:tblPrEx>
          <w:tblCellMar>
            <w:top w:w="0" w:type="dxa"/>
            <w:bottom w:w="0" w:type="dxa"/>
          </w:tblCellMar>
        </w:tblPrEx>
        <w:trPr>
          <w:cantSplit/>
          <w:jc w:val="center"/>
        </w:trPr>
        <w:tc>
          <w:tcPr>
            <w:tcW w:w="3241" w:type="dxa"/>
          </w:tcPr>
          <w:p w14:paraId="5BBA7FA8" w14:textId="77777777" w:rsidR="00D75325" w:rsidRPr="00D75325" w:rsidRDefault="00D75325" w:rsidP="00D75325">
            <w:pPr>
              <w:keepNext/>
              <w:keepLines/>
              <w:overflowPunct w:val="0"/>
              <w:autoSpaceDE w:val="0"/>
              <w:autoSpaceDN w:val="0"/>
              <w:adjustRightInd w:val="0"/>
              <w:spacing w:after="0"/>
              <w:jc w:val="both"/>
              <w:textAlignment w:val="baseline"/>
              <w:rPr>
                <w:rFonts w:ascii="Courier New" w:hAnsi="Courier New" w:cs="Courier New"/>
                <w:sz w:val="18"/>
              </w:rPr>
            </w:pPr>
            <w:r w:rsidRPr="00D75325">
              <w:rPr>
                <w:rFonts w:ascii="Courier New" w:hAnsi="Courier New" w:cs="Courier New"/>
                <w:sz w:val="18"/>
              </w:rPr>
              <w:t>theIubLink</w:t>
            </w:r>
          </w:p>
        </w:tc>
        <w:tc>
          <w:tcPr>
            <w:tcW w:w="1687" w:type="dxa"/>
          </w:tcPr>
          <w:p w14:paraId="1CC02FD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M</w:t>
            </w:r>
          </w:p>
        </w:tc>
        <w:tc>
          <w:tcPr>
            <w:tcW w:w="1167" w:type="dxa"/>
          </w:tcPr>
          <w:p w14:paraId="13F9175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c>
          <w:tcPr>
            <w:tcW w:w="1077" w:type="dxa"/>
          </w:tcPr>
          <w:p w14:paraId="5601273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117" w:type="dxa"/>
          </w:tcPr>
          <w:p w14:paraId="054A552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F</w:t>
            </w:r>
          </w:p>
        </w:tc>
        <w:tc>
          <w:tcPr>
            <w:tcW w:w="1237" w:type="dxa"/>
          </w:tcPr>
          <w:p w14:paraId="0FB28448"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T</w:t>
            </w:r>
          </w:p>
        </w:tc>
      </w:tr>
    </w:tbl>
    <w:p w14:paraId="07F35B62" w14:textId="77777777" w:rsidR="00D75325" w:rsidRPr="00D75325" w:rsidRDefault="00D75325" w:rsidP="00D75325">
      <w:pPr>
        <w:overflowPunct w:val="0"/>
        <w:autoSpaceDE w:val="0"/>
        <w:autoSpaceDN w:val="0"/>
        <w:adjustRightInd w:val="0"/>
        <w:textAlignment w:val="baseline"/>
      </w:pPr>
    </w:p>
    <w:p w14:paraId="1E05778D" w14:textId="77777777" w:rsidR="00D75325" w:rsidRPr="00D75325" w:rsidRDefault="00D75325" w:rsidP="00D75325">
      <w:pPr>
        <w:overflowPunct w:val="0"/>
        <w:autoSpaceDE w:val="0"/>
        <w:autoSpaceDN w:val="0"/>
        <w:adjustRightInd w:val="0"/>
        <w:textAlignment w:val="baseline"/>
        <w:rPr>
          <w:b/>
          <w:i/>
        </w:rPr>
      </w:pPr>
      <w:r w:rsidRPr="00D75325">
        <w:rPr>
          <w:i/>
        </w:rPr>
        <w:t>This clause shall state "None." when there is no attribute to define.</w:t>
      </w:r>
    </w:p>
    <w:p w14:paraId="52C8117F" w14:textId="77777777" w:rsidR="00D75325" w:rsidRPr="00D75325" w:rsidRDefault="00D75325" w:rsidP="00D75325">
      <w:pPr>
        <w:overflowPunct w:val="0"/>
        <w:autoSpaceDE w:val="0"/>
        <w:autoSpaceDN w:val="0"/>
        <w:adjustRightInd w:val="0"/>
        <w:textAlignment w:val="baseline"/>
        <w:rPr>
          <w:rFonts w:ascii="Arial" w:hAnsi="Arial"/>
          <w:sz w:val="24"/>
        </w:rPr>
      </w:pPr>
      <w:r w:rsidRPr="00D75325">
        <w:rPr>
          <w:rFonts w:ascii="Arial" w:hAnsi="Arial"/>
          <w:sz w:val="24"/>
        </w:rPr>
        <w:t>W4.3.a.3</w:t>
      </w:r>
      <w:r w:rsidRPr="00D75325">
        <w:rPr>
          <w:rFonts w:ascii="Arial" w:hAnsi="Arial"/>
          <w:sz w:val="24"/>
        </w:rPr>
        <w:tab/>
        <w:t>Attribute constraints</w:t>
      </w:r>
    </w:p>
    <w:p w14:paraId="60541498" w14:textId="77777777" w:rsidR="00D75325" w:rsidRPr="00D75325" w:rsidRDefault="00D75325" w:rsidP="00D75325">
      <w:pPr>
        <w:overflowPunct w:val="0"/>
        <w:autoSpaceDE w:val="0"/>
        <w:autoSpaceDN w:val="0"/>
        <w:adjustRightInd w:val="0"/>
        <w:textAlignment w:val="baseline"/>
        <w:rPr>
          <w:i/>
        </w:rPr>
      </w:pPr>
      <w:r w:rsidRPr="00D75325">
        <w:rPr>
          <w:i/>
        </w:rPr>
        <w:t xml:space="preserve">This clause presents constraints for the attributes, and one use is to present the predicates for conditional qualifiers (CM/CO). </w:t>
      </w:r>
    </w:p>
    <w:p w14:paraId="14A6F4CC" w14:textId="77777777" w:rsidR="00D75325" w:rsidRPr="00D75325" w:rsidRDefault="00D75325" w:rsidP="00D75325">
      <w:pPr>
        <w:overflowPunct w:val="0"/>
        <w:autoSpaceDE w:val="0"/>
        <w:autoSpaceDN w:val="0"/>
        <w:adjustRightInd w:val="0"/>
        <w:textAlignment w:val="baseline"/>
        <w:rPr>
          <w:i/>
        </w:rPr>
      </w:pPr>
      <w:r w:rsidRPr="00D75325">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D75325" w:rsidRPr="00D75325" w14:paraId="545A3779" w14:textId="77777777" w:rsidTr="007779D5">
        <w:trPr>
          <w:jc w:val="center"/>
        </w:trPr>
        <w:tc>
          <w:tcPr>
            <w:tcW w:w="3260" w:type="dxa"/>
            <w:shd w:val="clear" w:color="auto" w:fill="D9D9D9"/>
          </w:tcPr>
          <w:p w14:paraId="6409E6F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Name</w:t>
            </w:r>
          </w:p>
        </w:tc>
        <w:tc>
          <w:tcPr>
            <w:tcW w:w="5528" w:type="dxa"/>
            <w:shd w:val="clear" w:color="auto" w:fill="D9D9D9"/>
          </w:tcPr>
          <w:p w14:paraId="6AEE55B0"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Definition</w:t>
            </w:r>
          </w:p>
        </w:tc>
      </w:tr>
      <w:tr w:rsidR="00D75325" w:rsidRPr="00D75325" w14:paraId="12990AEE" w14:textId="77777777" w:rsidTr="007779D5">
        <w:trPr>
          <w:jc w:val="center"/>
        </w:trPr>
        <w:tc>
          <w:tcPr>
            <w:tcW w:w="3260" w:type="dxa"/>
          </w:tcPr>
          <w:p w14:paraId="240F0496"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configuredMaxTxPower</w:t>
            </w:r>
            <w:r w:rsidRPr="00D75325">
              <w:rPr>
                <w:sz w:val="18"/>
              </w:rPr>
              <w:t xml:space="preserve"> </w:t>
            </w:r>
            <w:r w:rsidRPr="00D75325">
              <w:rPr>
                <w:rFonts w:ascii="Arial" w:hAnsi="Arial" w:cs="Arial"/>
                <w:sz w:val="18"/>
              </w:rPr>
              <w:t>CM support qualifier</w:t>
            </w:r>
          </w:p>
        </w:tc>
        <w:tc>
          <w:tcPr>
            <w:tcW w:w="5528" w:type="dxa"/>
          </w:tcPr>
          <w:p w14:paraId="6F2FA9FC"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lang w:eastAsia="zh-CN"/>
              </w:rPr>
            </w:pPr>
            <w:r w:rsidRPr="00D75325">
              <w:rPr>
                <w:rFonts w:ascii="Arial" w:hAnsi="Arial" w:cs="Arial"/>
                <w:sz w:val="18"/>
              </w:rPr>
              <w:t>Condition: The sector-carrier has a downlink [4].</w:t>
            </w:r>
          </w:p>
        </w:tc>
      </w:tr>
      <w:tr w:rsidR="00D75325" w:rsidRPr="00D75325" w14:paraId="3EE2C08A" w14:textId="77777777" w:rsidTr="007779D5">
        <w:trPr>
          <w:jc w:val="center"/>
        </w:trPr>
        <w:tc>
          <w:tcPr>
            <w:tcW w:w="3260" w:type="dxa"/>
          </w:tcPr>
          <w:p w14:paraId="144512F9"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Courier New" w:hAnsi="Courier New" w:cs="Courier New"/>
                <w:sz w:val="18"/>
                <w:lang w:eastAsia="zh-CN"/>
              </w:rPr>
              <w:t xml:space="preserve">sNSSAIList </w:t>
            </w:r>
            <w:r w:rsidRPr="00D75325">
              <w:rPr>
                <w:rFonts w:ascii="Arial" w:hAnsi="Arial" w:cs="Arial"/>
                <w:sz w:val="18"/>
                <w:lang w:eastAsia="zh-CN"/>
              </w:rPr>
              <w:t>CM s</w:t>
            </w:r>
            <w:r w:rsidRPr="00D75325">
              <w:rPr>
                <w:rFonts w:ascii="Arial" w:hAnsi="Arial" w:cs="Arial"/>
                <w:sz w:val="18"/>
              </w:rPr>
              <w:t>upport qualifier</w:t>
            </w:r>
          </w:p>
        </w:tc>
        <w:tc>
          <w:tcPr>
            <w:tcW w:w="5528" w:type="dxa"/>
          </w:tcPr>
          <w:p w14:paraId="7D325CF6" w14:textId="77777777" w:rsidR="00D75325" w:rsidRDefault="00D75325" w:rsidP="00D75325">
            <w:pPr>
              <w:keepNext/>
              <w:keepLines/>
              <w:overflowPunct w:val="0"/>
              <w:autoSpaceDE w:val="0"/>
              <w:autoSpaceDN w:val="0"/>
              <w:adjustRightInd w:val="0"/>
              <w:spacing w:after="0"/>
              <w:textAlignment w:val="baseline"/>
              <w:rPr>
                <w:ins w:id="12" w:author="Ericsson 20230228+" w:date="2023-03-01T11:20:00Z"/>
                <w:rFonts w:ascii="Arial" w:hAnsi="Arial" w:cs="Arial"/>
                <w:sz w:val="18"/>
              </w:rPr>
            </w:pPr>
            <w:r w:rsidRPr="00D75325">
              <w:rPr>
                <w:rFonts w:ascii="Arial" w:hAnsi="Arial" w:cs="Arial"/>
                <w:sz w:val="18"/>
              </w:rPr>
              <w:t>Condition: Network slicing feature is supported [4].</w:t>
            </w:r>
          </w:p>
          <w:p w14:paraId="6734FFAA" w14:textId="77777777" w:rsidR="00D75325" w:rsidRDefault="00D75325" w:rsidP="00D75325">
            <w:pPr>
              <w:keepNext/>
              <w:keepLines/>
              <w:overflowPunct w:val="0"/>
              <w:autoSpaceDE w:val="0"/>
              <w:autoSpaceDN w:val="0"/>
              <w:adjustRightInd w:val="0"/>
              <w:spacing w:after="0"/>
              <w:textAlignment w:val="baseline"/>
              <w:rPr>
                <w:ins w:id="13" w:author="Ericsson 20230228+" w:date="2023-03-01T11:20:00Z"/>
                <w:rFonts w:ascii="Arial" w:hAnsi="Arial" w:cs="Arial"/>
                <w:sz w:val="18"/>
              </w:rPr>
            </w:pPr>
          </w:p>
          <w:p w14:paraId="38F58B03" w14:textId="05B7F626"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lang w:eastAsia="zh-CN"/>
              </w:rPr>
            </w:pPr>
            <w:ins w:id="14" w:author="Ericsson 20230228+" w:date="2023-03-01T11:20:00Z">
              <w:r>
                <w:rPr>
                  <w:rFonts w:ascii="Arial" w:hAnsi="Arial" w:cs="Arial"/>
                  <w:sz w:val="18"/>
                </w:rPr>
                <w:t>LifecycleStatus of attribute: Deprecated.</w:t>
              </w:r>
            </w:ins>
          </w:p>
        </w:tc>
      </w:tr>
    </w:tbl>
    <w:p w14:paraId="1C014ECB" w14:textId="77777777" w:rsidR="00D75325" w:rsidRPr="00D75325" w:rsidRDefault="00D75325" w:rsidP="00D75325">
      <w:pPr>
        <w:overflowPunct w:val="0"/>
        <w:autoSpaceDE w:val="0"/>
        <w:autoSpaceDN w:val="0"/>
        <w:adjustRightInd w:val="0"/>
        <w:textAlignment w:val="baseline"/>
        <w:rPr>
          <w:i/>
        </w:rPr>
      </w:pPr>
    </w:p>
    <w:p w14:paraId="7938815B" w14:textId="7E8FB8E4" w:rsidR="00D75325" w:rsidRPr="00D75325" w:rsidRDefault="00D75325" w:rsidP="00D75325">
      <w:pPr>
        <w:overflowPunct w:val="0"/>
        <w:autoSpaceDE w:val="0"/>
        <w:autoSpaceDN w:val="0"/>
        <w:adjustRightInd w:val="0"/>
        <w:textAlignment w:val="baseline"/>
        <w:rPr>
          <w:i/>
        </w:rPr>
      </w:pPr>
      <w:r w:rsidRPr="00D75325">
        <w:rPr>
          <w:i/>
        </w:rPr>
        <w:t>Attributes have a</w:t>
      </w:r>
      <w:del w:id="15" w:author="Ericsson 20230228+" w:date="2023-03-01T11:36:00Z">
        <w:r w:rsidRPr="00D75325" w:rsidDel="001C506B">
          <w:rPr>
            <w:i/>
          </w:rPr>
          <w:delText xml:space="preserve"> </w:delText>
        </w:r>
      </w:del>
      <w:r w:rsidRPr="00D75325">
        <w:rPr>
          <w:i/>
        </w:rPr>
        <w:t xml:space="preserve"> lifecycleStatus property as defined by [3] clause 5.2.A. If </w:t>
      </w:r>
      <w:ins w:id="16" w:author="Ericsson 20230228+" w:date="2023-03-01T11:20:00Z">
        <w:r>
          <w:rPr>
            <w:i/>
          </w:rPr>
          <w:t>and only if</w:t>
        </w:r>
        <w:r w:rsidRPr="00D75325">
          <w:rPr>
            <w:i/>
          </w:rPr>
          <w:t xml:space="preserve"> </w:t>
        </w:r>
      </w:ins>
      <w:r w:rsidRPr="00D75325">
        <w:rPr>
          <w:i/>
        </w:rPr>
        <w:t>the lifecycleStatus is not current (its default value), that shall be indicated in this table.</w:t>
      </w:r>
    </w:p>
    <w:p w14:paraId="07C7886F" w14:textId="77777777" w:rsidR="00D75325" w:rsidRPr="00D75325" w:rsidRDefault="00D75325" w:rsidP="00D75325">
      <w:pPr>
        <w:overflowPunct w:val="0"/>
        <w:autoSpaceDE w:val="0"/>
        <w:autoSpaceDN w:val="0"/>
        <w:adjustRightInd w:val="0"/>
        <w:textAlignment w:val="baseline"/>
        <w:rPr>
          <w:i/>
        </w:rPr>
      </w:pPr>
      <w:r w:rsidRPr="00D75325">
        <w:rPr>
          <w:i/>
        </w:rPr>
        <w:t>This clause shall state "None." when there is no attribute constraint to define.</w:t>
      </w:r>
    </w:p>
    <w:p w14:paraId="0CC9ADEB" w14:textId="77777777" w:rsidR="00D75325" w:rsidRPr="00D75325" w:rsidRDefault="00D75325" w:rsidP="00D75325">
      <w:pPr>
        <w:overflowPunct w:val="0"/>
        <w:autoSpaceDE w:val="0"/>
        <w:autoSpaceDN w:val="0"/>
        <w:adjustRightInd w:val="0"/>
        <w:textAlignment w:val="baseline"/>
        <w:rPr>
          <w:rFonts w:ascii="Arial" w:hAnsi="Arial"/>
          <w:sz w:val="24"/>
        </w:rPr>
      </w:pPr>
      <w:r w:rsidRPr="00D75325">
        <w:rPr>
          <w:rFonts w:ascii="Arial" w:hAnsi="Arial"/>
          <w:sz w:val="24"/>
        </w:rPr>
        <w:t>W4.3.a.4</w:t>
      </w:r>
      <w:r w:rsidRPr="00D75325">
        <w:rPr>
          <w:rFonts w:ascii="Arial" w:hAnsi="Arial"/>
          <w:sz w:val="24"/>
        </w:rPr>
        <w:tab/>
        <w:t>Notifications</w:t>
      </w:r>
    </w:p>
    <w:p w14:paraId="3021CE90" w14:textId="77777777" w:rsidR="00D75325" w:rsidRPr="00D75325" w:rsidRDefault="00D75325" w:rsidP="00D75325">
      <w:pPr>
        <w:keepNext/>
        <w:overflowPunct w:val="0"/>
        <w:autoSpaceDE w:val="0"/>
        <w:autoSpaceDN w:val="0"/>
        <w:adjustRightInd w:val="0"/>
        <w:textAlignment w:val="baseline"/>
        <w:rPr>
          <w:i/>
          <w:iCs/>
        </w:rPr>
      </w:pPr>
      <w:r w:rsidRPr="00D75325">
        <w:rPr>
          <w:i/>
          <w:iCs/>
        </w:rPr>
        <w:t>This clause, for this class, presents one of the following options:</w:t>
      </w:r>
    </w:p>
    <w:p w14:paraId="1BFE3B03" w14:textId="77777777" w:rsidR="00D75325" w:rsidRPr="00D75325" w:rsidRDefault="00D75325" w:rsidP="00D75325">
      <w:pPr>
        <w:overflowPunct w:val="0"/>
        <w:autoSpaceDE w:val="0"/>
        <w:autoSpaceDN w:val="0"/>
        <w:adjustRightInd w:val="0"/>
        <w:ind w:left="568" w:hanging="284"/>
        <w:textAlignment w:val="baseline"/>
        <w:rPr>
          <w:i/>
        </w:rPr>
      </w:pPr>
      <w:r w:rsidRPr="00D75325">
        <w:t>a)</w:t>
      </w:r>
      <w:r w:rsidRPr="00D75325">
        <w:tab/>
        <w:t>The cla</w:t>
      </w:r>
      <w:r w:rsidRPr="00D75325">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032AAD9F" w14:textId="77777777" w:rsidR="00D75325" w:rsidRPr="00D75325" w:rsidRDefault="00D75325" w:rsidP="00D75325">
      <w:pPr>
        <w:overflowPunct w:val="0"/>
        <w:autoSpaceDE w:val="0"/>
        <w:autoSpaceDN w:val="0"/>
        <w:adjustRightInd w:val="0"/>
        <w:ind w:left="568" w:hanging="284"/>
        <w:textAlignment w:val="baseline"/>
        <w:rPr>
          <w:i/>
        </w:rPr>
      </w:pPr>
      <w:r w:rsidRPr="00D75325">
        <w:rPr>
          <w:i/>
        </w:rPr>
        <w:t>b)</w:t>
      </w:r>
      <w:r w:rsidRPr="00D75325">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175363D6" w14:textId="77777777" w:rsidR="00D75325" w:rsidRPr="00D75325" w:rsidRDefault="00D75325" w:rsidP="00D75325">
      <w:pPr>
        <w:overflowPunct w:val="0"/>
        <w:autoSpaceDE w:val="0"/>
        <w:autoSpaceDN w:val="0"/>
        <w:adjustRightInd w:val="0"/>
        <w:ind w:left="568" w:hanging="284"/>
        <w:textAlignment w:val="baseline"/>
        <w:rPr>
          <w:i/>
        </w:rPr>
      </w:pPr>
      <w:r w:rsidRPr="00D75325">
        <w:rPr>
          <w:i/>
        </w:rPr>
        <w:t>c)</w:t>
      </w:r>
      <w:r w:rsidRPr="00D75325">
        <w:rPr>
          <w:i/>
        </w:rPr>
        <w:tab/>
        <w:t xml:space="preserve">The class defines (and independent from those inherited) the support of a set of notifications that is not identical to, nor a superset of, that defined in clause W4.5. In such case, use "The common notifications defined in clause </w:t>
      </w:r>
      <w:r w:rsidRPr="00D75325">
        <w:rPr>
          <w:i/>
        </w:rPr>
        <w:lastRenderedPageBreak/>
        <w:t xml:space="preserve">W4.5 are not valid for this IOC. The set of notifications defined in the following table is valid." as the lone paragraph of this clause. Specify the set of notifications in a table. See clause W4.5 for the notification table format. </w:t>
      </w:r>
    </w:p>
    <w:p w14:paraId="7529CFA0" w14:textId="77777777" w:rsidR="00D75325" w:rsidRPr="00D75325" w:rsidRDefault="00D75325" w:rsidP="00D75325">
      <w:pPr>
        <w:overflowPunct w:val="0"/>
        <w:autoSpaceDE w:val="0"/>
        <w:autoSpaceDN w:val="0"/>
        <w:adjustRightInd w:val="0"/>
        <w:ind w:left="568" w:hanging="284"/>
        <w:textAlignment w:val="baseline"/>
      </w:pPr>
      <w:r w:rsidRPr="00D75325">
        <w:rPr>
          <w:i/>
        </w:rPr>
        <w:t>d)</w:t>
      </w:r>
      <w:r w:rsidRPr="00D75325">
        <w:rPr>
          <w:i/>
        </w:rPr>
        <w:tab/>
        <w:t>The class does not define (and independent from those inherited) the support of any notification. In such case, use "There is n</w:t>
      </w:r>
      <w:r w:rsidRPr="00D75325">
        <w:t xml:space="preserve">o notification defined." as the lone sentence of this clause. </w:t>
      </w:r>
    </w:p>
    <w:p w14:paraId="600F1786" w14:textId="77777777" w:rsidR="00D75325" w:rsidRPr="00D75325" w:rsidRDefault="00D75325" w:rsidP="00D75325">
      <w:pPr>
        <w:overflowPunct w:val="0"/>
        <w:autoSpaceDE w:val="0"/>
        <w:autoSpaceDN w:val="0"/>
        <w:adjustRightInd w:val="0"/>
        <w:textAlignment w:val="baseline"/>
        <w:rPr>
          <w:i/>
          <w:iCs/>
        </w:rPr>
      </w:pPr>
      <w:r w:rsidRPr="00D75325">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3E0646D2" w14:textId="77777777" w:rsidR="00D75325" w:rsidRPr="00D75325" w:rsidRDefault="00D75325" w:rsidP="00D75325">
      <w:pPr>
        <w:overflowPunct w:val="0"/>
        <w:autoSpaceDE w:val="0"/>
        <w:autoSpaceDN w:val="0"/>
        <w:adjustRightInd w:val="0"/>
        <w:textAlignment w:val="baseline"/>
        <w:rPr>
          <w:i/>
        </w:rPr>
      </w:pPr>
      <w:r w:rsidRPr="00D75325">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D75325">
        <w:rPr>
          <w:i/>
        </w:rPr>
        <w:t>.</w:t>
      </w:r>
    </w:p>
    <w:p w14:paraId="11D7C9A6" w14:textId="77777777" w:rsidR="00D75325" w:rsidRPr="00D75325" w:rsidRDefault="00D75325" w:rsidP="00D75325">
      <w:pPr>
        <w:overflowPunct w:val="0"/>
        <w:autoSpaceDE w:val="0"/>
        <w:autoSpaceDN w:val="0"/>
        <w:adjustRightInd w:val="0"/>
        <w:textAlignment w:val="baseline"/>
        <w:rPr>
          <w:i/>
        </w:rPr>
      </w:pPr>
      <w:r w:rsidRPr="00D75325">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1E5F933D" w14:textId="77777777" w:rsidR="00D75325" w:rsidRPr="00D75325" w:rsidRDefault="00D75325" w:rsidP="00D75325">
      <w:pPr>
        <w:overflowPunct w:val="0"/>
        <w:autoSpaceDE w:val="0"/>
        <w:autoSpaceDN w:val="0"/>
        <w:adjustRightInd w:val="0"/>
        <w:textAlignment w:val="baseline"/>
        <w:rPr>
          <w:i/>
        </w:rPr>
      </w:pPr>
      <w:r w:rsidRPr="00D75325">
        <w:rPr>
          <w:i/>
        </w:rPr>
        <w:t>The notification header is defined in TS 32.302 [8].</w:t>
      </w:r>
    </w:p>
    <w:p w14:paraId="53A04BE6" w14:textId="77777777" w:rsidR="00D75325" w:rsidRPr="00D75325" w:rsidRDefault="00D75325" w:rsidP="00D75325">
      <w:pPr>
        <w:overflowPunct w:val="0"/>
        <w:autoSpaceDE w:val="0"/>
        <w:autoSpaceDN w:val="0"/>
        <w:adjustRightInd w:val="0"/>
        <w:textAlignment w:val="baseline"/>
      </w:pPr>
      <w:r w:rsidRPr="00D75325">
        <w:rPr>
          <w:i/>
        </w:rPr>
        <w:t xml:space="preserve">The qualifier of a notification, specified in Notification Table, indicates if an implementation may generate a notification carrying the DN of the subject class. The qualifier of a notification, specified in an MnS producer interface, indicates if an implementation of the MnS may generate such notification in general.  </w:t>
      </w:r>
    </w:p>
    <w:p w14:paraId="478C8DFF" w14:textId="77777777" w:rsidR="00D75325" w:rsidRPr="00D75325" w:rsidRDefault="00D75325" w:rsidP="00D75325">
      <w:pPr>
        <w:overflowPunct w:val="0"/>
        <w:autoSpaceDE w:val="0"/>
        <w:autoSpaceDN w:val="0"/>
        <w:adjustRightInd w:val="0"/>
        <w:textAlignment w:val="baseline"/>
        <w:rPr>
          <w:i/>
        </w:rPr>
      </w:pPr>
      <w:r w:rsidRPr="00D75325">
        <w:rPr>
          <w:i/>
        </w:rPr>
        <w:t xml:space="preserve">An MnS consumer may receive notification-XYZ that carries DN (the "object class" and "object instance") of class-ABC instance if and only if: </w:t>
      </w:r>
    </w:p>
    <w:p w14:paraId="76304880" w14:textId="77777777" w:rsidR="00D75325" w:rsidRPr="00D75325" w:rsidRDefault="00D75325" w:rsidP="00D75325">
      <w:pPr>
        <w:overflowPunct w:val="0"/>
        <w:autoSpaceDE w:val="0"/>
        <w:autoSpaceDN w:val="0"/>
        <w:adjustRightInd w:val="0"/>
        <w:ind w:left="1135" w:hanging="284"/>
        <w:textAlignment w:val="baseline"/>
      </w:pPr>
      <w:r w:rsidRPr="00D75325">
        <w:t>a)</w:t>
      </w:r>
      <w:r w:rsidRPr="00D75325">
        <w:tab/>
        <w:t>The class-ABC Notification Table defines the notification-XYZ and</w:t>
      </w:r>
    </w:p>
    <w:p w14:paraId="355A40AD" w14:textId="77777777" w:rsidR="00D75325" w:rsidRPr="00D75325" w:rsidRDefault="00D75325" w:rsidP="00D75325">
      <w:pPr>
        <w:overflowPunct w:val="0"/>
        <w:autoSpaceDE w:val="0"/>
        <w:autoSpaceDN w:val="0"/>
        <w:adjustRightInd w:val="0"/>
        <w:ind w:left="1135" w:hanging="284"/>
        <w:textAlignment w:val="baseline"/>
      </w:pPr>
      <w:r w:rsidRPr="00D75325">
        <w:t>b)</w:t>
      </w:r>
      <w:r w:rsidRPr="00D75325">
        <w:tab/>
        <w:t xml:space="preserve">The class-ABC instance implementation supports this notification-XYZ and </w:t>
      </w:r>
    </w:p>
    <w:p w14:paraId="626FEF28" w14:textId="77777777" w:rsidR="00D75325" w:rsidRPr="00D75325" w:rsidRDefault="00D75325" w:rsidP="00D75325">
      <w:pPr>
        <w:overflowPunct w:val="0"/>
        <w:autoSpaceDE w:val="0"/>
        <w:autoSpaceDN w:val="0"/>
        <w:adjustRightInd w:val="0"/>
        <w:ind w:left="1135" w:hanging="284"/>
        <w:textAlignment w:val="baseline"/>
      </w:pPr>
      <w:r w:rsidRPr="00D75325">
        <w:t>c)</w:t>
      </w:r>
      <w:r w:rsidRPr="00D75325">
        <w:tab/>
        <w:t xml:space="preserve">An MnS defines the notification-XYZ and </w:t>
      </w:r>
    </w:p>
    <w:p w14:paraId="7B36C837" w14:textId="77777777" w:rsidR="00D75325" w:rsidRPr="00D75325" w:rsidRDefault="00D75325" w:rsidP="00D75325">
      <w:pPr>
        <w:overflowPunct w:val="0"/>
        <w:autoSpaceDE w:val="0"/>
        <w:autoSpaceDN w:val="0"/>
        <w:adjustRightInd w:val="0"/>
        <w:ind w:left="1135" w:hanging="284"/>
        <w:textAlignment w:val="baseline"/>
      </w:pPr>
      <w:r w:rsidRPr="00D75325">
        <w:t>d)</w:t>
      </w:r>
      <w:r w:rsidRPr="00D75325">
        <w:tab/>
        <w:t xml:space="preserve">The MnS implementation supports this notification-XYZ. </w:t>
      </w:r>
    </w:p>
    <w:p w14:paraId="7FABDB64" w14:textId="77777777" w:rsidR="00D75325" w:rsidRPr="00D75325" w:rsidRDefault="00D75325" w:rsidP="00D75325">
      <w:pPr>
        <w:overflowPunct w:val="0"/>
        <w:autoSpaceDE w:val="0"/>
        <w:autoSpaceDN w:val="0"/>
        <w:adjustRightInd w:val="0"/>
        <w:textAlignment w:val="baseline"/>
        <w:rPr>
          <w:rFonts w:ascii="Arial" w:hAnsi="Arial"/>
          <w:sz w:val="24"/>
        </w:rPr>
      </w:pPr>
      <w:r w:rsidRPr="00D75325">
        <w:rPr>
          <w:rFonts w:ascii="Arial" w:hAnsi="Arial"/>
          <w:sz w:val="24"/>
        </w:rPr>
        <w:t>W4.3.a.5</w:t>
      </w:r>
      <w:r w:rsidRPr="00D75325">
        <w:rPr>
          <w:rFonts w:ascii="Arial" w:hAnsi="Arial"/>
          <w:sz w:val="24"/>
        </w:rPr>
        <w:tab/>
        <w:t>State diagram</w:t>
      </w:r>
    </w:p>
    <w:p w14:paraId="7F0C7D71" w14:textId="77777777" w:rsidR="00D75325" w:rsidRPr="00D75325" w:rsidRDefault="00D75325" w:rsidP="00D75325">
      <w:pPr>
        <w:overflowPunct w:val="0"/>
        <w:autoSpaceDE w:val="0"/>
        <w:autoSpaceDN w:val="0"/>
        <w:adjustRightInd w:val="0"/>
        <w:textAlignment w:val="baseline"/>
        <w:rPr>
          <w:i/>
        </w:rPr>
      </w:pPr>
      <w:r w:rsidRPr="00D75325">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1D354A78" w14:textId="77777777" w:rsidR="00D75325" w:rsidRPr="00D75325" w:rsidRDefault="00D75325" w:rsidP="00D75325">
      <w:pPr>
        <w:overflowPunct w:val="0"/>
        <w:autoSpaceDE w:val="0"/>
        <w:autoSpaceDN w:val="0"/>
        <w:adjustRightInd w:val="0"/>
        <w:textAlignment w:val="baseline"/>
      </w:pPr>
      <w:r w:rsidRPr="00D75325">
        <w:rPr>
          <w:i/>
        </w:rPr>
        <w:t>This subclause shall state "None." when there is no State diagram defined.</w:t>
      </w:r>
    </w:p>
    <w:p w14:paraId="20769F29" w14:textId="77777777" w:rsidR="00D75325" w:rsidRPr="00D75325" w:rsidRDefault="00D75325" w:rsidP="00D75325">
      <w:pPr>
        <w:overflowPunct w:val="0"/>
        <w:autoSpaceDE w:val="0"/>
        <w:autoSpaceDN w:val="0"/>
        <w:adjustRightInd w:val="0"/>
        <w:textAlignment w:val="baseline"/>
        <w:rPr>
          <w:rFonts w:ascii="Arial" w:hAnsi="Arial"/>
          <w:sz w:val="32"/>
        </w:rPr>
      </w:pPr>
      <w:r w:rsidRPr="00D75325">
        <w:rPr>
          <w:rFonts w:ascii="Arial" w:hAnsi="Arial"/>
          <w:sz w:val="32"/>
        </w:rPr>
        <w:t>W4.5</w:t>
      </w:r>
      <w:r w:rsidRPr="00D75325">
        <w:rPr>
          <w:rFonts w:ascii="Arial" w:hAnsi="Arial"/>
          <w:sz w:val="32"/>
        </w:rPr>
        <w:tab/>
        <w:t>Attribute definitions</w:t>
      </w:r>
    </w:p>
    <w:p w14:paraId="01C498E7"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t>W4.5.1</w:t>
      </w:r>
      <w:r w:rsidRPr="00D75325">
        <w:rPr>
          <w:rFonts w:ascii="Arial" w:hAnsi="Arial"/>
          <w:sz w:val="28"/>
        </w:rPr>
        <w:tab/>
        <w:t>Attribute properties</w:t>
      </w:r>
    </w:p>
    <w:p w14:paraId="6E2A8173" w14:textId="77777777" w:rsidR="00D75325" w:rsidRPr="00D75325" w:rsidRDefault="00D75325" w:rsidP="00D75325">
      <w:pPr>
        <w:keepNext/>
        <w:overflowPunct w:val="0"/>
        <w:autoSpaceDE w:val="0"/>
        <w:autoSpaceDN w:val="0"/>
        <w:adjustRightInd w:val="0"/>
        <w:textAlignment w:val="baseline"/>
      </w:pPr>
      <w:r w:rsidRPr="00D75325">
        <w:rPr>
          <w:i/>
        </w:rPr>
        <w:t>It has a lone paragraph</w:t>
      </w:r>
      <w:r w:rsidRPr="00D75325">
        <w:t xml:space="preserve"> "The following table defines the properties of attributes that are specified in the present document. ".</w:t>
      </w:r>
    </w:p>
    <w:p w14:paraId="6FB50712"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Each information attribute is defined using the following structure.</w:t>
      </w:r>
    </w:p>
    <w:p w14:paraId="0EDD3CD8"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iCs/>
        </w:rPr>
        <w:t>Inherited attributes shall not be shown, as they are defined in the parent class(es) and thus valid for this class.</w:t>
      </w:r>
    </w:p>
    <w:p w14:paraId="5873F552" w14:textId="77777777" w:rsidR="00D75325" w:rsidRPr="00D75325" w:rsidRDefault="00D75325" w:rsidP="00D75325">
      <w:pPr>
        <w:tabs>
          <w:tab w:val="right" w:pos="9356"/>
        </w:tabs>
        <w:overflowPunct w:val="0"/>
        <w:autoSpaceDE w:val="0"/>
        <w:autoSpaceDN w:val="0"/>
        <w:adjustRightInd w:val="0"/>
        <w:textAlignment w:val="baseline"/>
        <w:rPr>
          <w:i/>
        </w:rPr>
      </w:pPr>
      <w:r w:rsidRPr="00D75325">
        <w:rPr>
          <w:i/>
        </w:rPr>
        <w:t>An attribute has properties (see TS 32.156 [3]). Some properties of an attribute are defined in W4.3.a.2 (e.g. Support Qualifier). The remaining properties of an attribute (e.g. documentation, default value) are defined here.</w:t>
      </w:r>
    </w:p>
    <w:p w14:paraId="7397363C" w14:textId="77777777" w:rsidR="00D75325" w:rsidRPr="00D75325" w:rsidRDefault="00D75325" w:rsidP="00D75325">
      <w:pPr>
        <w:overflowPunct w:val="0"/>
        <w:autoSpaceDE w:val="0"/>
        <w:autoSpaceDN w:val="0"/>
        <w:adjustRightInd w:val="0"/>
        <w:textAlignment w:val="baseline"/>
        <w:rPr>
          <w:i/>
        </w:rPr>
      </w:pPr>
      <w:r w:rsidRPr="00D75325">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0B0887C6" w14:textId="77777777" w:rsidR="00D75325" w:rsidRPr="00D75325" w:rsidRDefault="00D75325" w:rsidP="00D75325">
      <w:pPr>
        <w:overflowPunct w:val="0"/>
        <w:autoSpaceDE w:val="0"/>
        <w:autoSpaceDN w:val="0"/>
        <w:adjustRightInd w:val="0"/>
        <w:textAlignment w:val="baseline"/>
        <w:rPr>
          <w:i/>
        </w:rPr>
      </w:pPr>
      <w:r w:rsidRPr="00D75325">
        <w:rPr>
          <w:i/>
        </w:rPr>
        <w:lastRenderedPageBreak/>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675"/>
        <w:gridCol w:w="3347"/>
        <w:gridCol w:w="3148"/>
      </w:tblGrid>
      <w:tr w:rsidR="00D75325" w:rsidRPr="00D75325" w14:paraId="1EC8D559" w14:textId="77777777" w:rsidTr="007779D5">
        <w:tblPrEx>
          <w:tblCellMar>
            <w:top w:w="0" w:type="dxa"/>
            <w:bottom w:w="0" w:type="dxa"/>
          </w:tblCellMar>
        </w:tblPrEx>
        <w:trPr>
          <w:tblHeader/>
          <w:jc w:val="center"/>
        </w:trPr>
        <w:tc>
          <w:tcPr>
            <w:tcW w:w="1675" w:type="dxa"/>
            <w:shd w:val="clear" w:color="auto" w:fill="CCCCCC"/>
          </w:tcPr>
          <w:p w14:paraId="614D60AA"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Attribute Name</w:t>
            </w:r>
          </w:p>
        </w:tc>
        <w:tc>
          <w:tcPr>
            <w:tcW w:w="3347" w:type="dxa"/>
            <w:shd w:val="clear" w:color="auto" w:fill="CCCCCC"/>
          </w:tcPr>
          <w:p w14:paraId="70823A43"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Documentation and Allowed Values</w:t>
            </w:r>
          </w:p>
        </w:tc>
        <w:tc>
          <w:tcPr>
            <w:tcW w:w="3148" w:type="dxa"/>
            <w:shd w:val="clear" w:color="auto" w:fill="CCCCCC"/>
          </w:tcPr>
          <w:p w14:paraId="4F021AB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Properties</w:t>
            </w:r>
          </w:p>
        </w:tc>
      </w:tr>
      <w:tr w:rsidR="00D75325" w:rsidRPr="00D75325" w14:paraId="3066BEDF" w14:textId="77777777" w:rsidTr="007779D5">
        <w:tblPrEx>
          <w:tblCellMar>
            <w:top w:w="0" w:type="dxa"/>
            <w:bottom w:w="0" w:type="dxa"/>
          </w:tblCellMar>
        </w:tblPrEx>
        <w:trPr>
          <w:jc w:val="center"/>
        </w:trPr>
        <w:tc>
          <w:tcPr>
            <w:tcW w:w="1675" w:type="dxa"/>
          </w:tcPr>
          <w:p w14:paraId="19AD8782"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xyzId</w:t>
            </w:r>
          </w:p>
        </w:tc>
        <w:tc>
          <w:tcPr>
            <w:tcW w:w="3347" w:type="dxa"/>
          </w:tcPr>
          <w:p w14:paraId="31344757"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It identifies …</w:t>
            </w:r>
          </w:p>
          <w:p w14:paraId="3DA1A887"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allowedValues: …</w:t>
            </w:r>
          </w:p>
          <w:p w14:paraId="7DCB074D"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p>
        </w:tc>
        <w:tc>
          <w:tcPr>
            <w:tcW w:w="3148" w:type="dxa"/>
          </w:tcPr>
          <w:p w14:paraId="70E40104"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type: Integer</w:t>
            </w:r>
          </w:p>
          <w:p w14:paraId="7607F3F4"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multiplicity: …</w:t>
            </w:r>
          </w:p>
          <w:p w14:paraId="2A26E16F"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isOrdered: …</w:t>
            </w:r>
          </w:p>
          <w:p w14:paraId="30A33AAA"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isUnique: …</w:t>
            </w:r>
          </w:p>
          <w:p w14:paraId="010E4F59"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defaultValue: …</w:t>
            </w:r>
          </w:p>
          <w:p w14:paraId="1D06B6AB"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isNullable: False</w:t>
            </w:r>
          </w:p>
          <w:p w14:paraId="259A6D7B"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tc>
      </w:tr>
      <w:tr w:rsidR="00D75325" w:rsidRPr="00D75325" w14:paraId="6CE16D9B" w14:textId="77777777" w:rsidTr="007779D5">
        <w:tblPrEx>
          <w:tblCellMar>
            <w:top w:w="0" w:type="dxa"/>
            <w:bottom w:w="0" w:type="dxa"/>
          </w:tblCellMar>
        </w:tblPrEx>
        <w:trPr>
          <w:jc w:val="center"/>
        </w:trPr>
        <w:tc>
          <w:tcPr>
            <w:tcW w:w="1675" w:type="dxa"/>
          </w:tcPr>
          <w:p w14:paraId="70B52F29"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Abc.state</w:t>
            </w:r>
          </w:p>
        </w:tc>
        <w:tc>
          <w:tcPr>
            <w:tcW w:w="3347" w:type="dxa"/>
          </w:tcPr>
          <w:p w14:paraId="71DF3EA6"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r w:rsidRPr="00D75325">
              <w:rPr>
                <w:rFonts w:ascii="Arial" w:hAnsi="Arial" w:cs="Arial"/>
                <w:sz w:val="18"/>
              </w:rPr>
              <w:t>It indicates …</w:t>
            </w:r>
          </w:p>
          <w:p w14:paraId="1C736D8E"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r w:rsidRPr="00D75325">
              <w:rPr>
                <w:rFonts w:ascii="Arial" w:hAnsi="Arial" w:cs="Arial"/>
                <w:sz w:val="18"/>
              </w:rPr>
              <w:t xml:space="preserve"> </w:t>
            </w:r>
          </w:p>
          <w:p w14:paraId="133E8ED2"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 xml:space="preserve">allowedValues: </w:t>
            </w:r>
          </w:p>
          <w:p w14:paraId="61F9C489"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"ON": the state is on;</w:t>
            </w:r>
          </w:p>
          <w:p w14:paraId="45F5A917"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"OFF": the state is off.</w:t>
            </w:r>
          </w:p>
          <w:p w14:paraId="7C64B1B7"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p>
        </w:tc>
        <w:tc>
          <w:tcPr>
            <w:tcW w:w="3148" w:type="dxa"/>
          </w:tcPr>
          <w:p w14:paraId="3E02BBEE"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type: &lt;&lt;enumeration&gt;&gt;</w:t>
            </w:r>
          </w:p>
          <w:p w14:paraId="09F07C72"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multiplicity: 1</w:t>
            </w:r>
          </w:p>
          <w:p w14:paraId="69E2D2DD"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 xml:space="preserve">isOrdered: N/A </w:t>
            </w:r>
          </w:p>
          <w:p w14:paraId="3DC063FE"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 xml:space="preserve">isUnique: N/A </w:t>
            </w:r>
          </w:p>
          <w:p w14:paraId="18C8DCD8"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 xml:space="preserve">defaultValue: False </w:t>
            </w:r>
          </w:p>
          <w:p w14:paraId="6CCD0E93"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isNullable: False</w:t>
            </w:r>
          </w:p>
          <w:p w14:paraId="11B521E1"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tc>
      </w:tr>
      <w:tr w:rsidR="00D75325" w:rsidRPr="00D75325" w14:paraId="18B351AD" w14:textId="77777777" w:rsidTr="007779D5">
        <w:tblPrEx>
          <w:tblCellMar>
            <w:top w:w="0" w:type="dxa"/>
            <w:bottom w:w="0" w:type="dxa"/>
          </w:tblCellMar>
        </w:tblPrEx>
        <w:trPr>
          <w:jc w:val="center"/>
        </w:trPr>
        <w:tc>
          <w:tcPr>
            <w:tcW w:w="1675" w:type="dxa"/>
          </w:tcPr>
          <w:p w14:paraId="1F36CE58"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Zyz.state</w:t>
            </w:r>
          </w:p>
        </w:tc>
        <w:tc>
          <w:tcPr>
            <w:tcW w:w="3347" w:type="dxa"/>
          </w:tcPr>
          <w:p w14:paraId="1496C357"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r w:rsidRPr="00D75325">
              <w:rPr>
                <w:rFonts w:ascii="Arial" w:hAnsi="Arial" w:cs="Arial"/>
                <w:sz w:val="18"/>
              </w:rPr>
              <w:t>It indicates …</w:t>
            </w:r>
          </w:p>
          <w:p w14:paraId="76D08B03"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r w:rsidRPr="00D75325">
              <w:rPr>
                <w:rFonts w:ascii="Arial" w:hAnsi="Arial" w:cs="Arial"/>
                <w:sz w:val="18"/>
              </w:rPr>
              <w:t xml:space="preserve"> </w:t>
            </w:r>
          </w:p>
          <w:p w14:paraId="3971EAF3"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 xml:space="preserve">allowedValues: </w:t>
            </w:r>
          </w:p>
          <w:p w14:paraId="624F45AA"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"HIGH": the state is high;</w:t>
            </w:r>
          </w:p>
          <w:p w14:paraId="16307F59"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"MEDIUM": the state is medium;</w:t>
            </w:r>
          </w:p>
          <w:p w14:paraId="5D924515"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"LOW": the state is low.</w:t>
            </w:r>
          </w:p>
          <w:p w14:paraId="4F7128F8"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p>
        </w:tc>
        <w:tc>
          <w:tcPr>
            <w:tcW w:w="3148" w:type="dxa"/>
          </w:tcPr>
          <w:p w14:paraId="433D92FA"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type: &lt;&lt;enumeration&gt;&gt;</w:t>
            </w:r>
          </w:p>
          <w:p w14:paraId="2C3C5557"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multiplicity: 1</w:t>
            </w:r>
          </w:p>
          <w:p w14:paraId="21A2C040"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isOrdered: N/A</w:t>
            </w:r>
          </w:p>
          <w:p w14:paraId="7BB62253"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isUnique: N/A</w:t>
            </w:r>
          </w:p>
          <w:p w14:paraId="154FCA82"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defaultValue: False</w:t>
            </w:r>
          </w:p>
          <w:p w14:paraId="3118968C"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isNullable: False</w:t>
            </w:r>
          </w:p>
          <w:p w14:paraId="175450FA"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tc>
      </w:tr>
      <w:tr w:rsidR="00D75325" w:rsidRPr="00D75325" w14:paraId="6C726FB3" w14:textId="77777777" w:rsidTr="007779D5">
        <w:tblPrEx>
          <w:tblCellMar>
            <w:top w:w="0" w:type="dxa"/>
            <w:bottom w:w="0" w:type="dxa"/>
          </w:tblCellMar>
        </w:tblPrEx>
        <w:trPr>
          <w:jc w:val="center"/>
        </w:trPr>
        <w:tc>
          <w:tcPr>
            <w:tcW w:w="1675" w:type="dxa"/>
          </w:tcPr>
          <w:p w14:paraId="32511EEF"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abc</w:t>
            </w:r>
          </w:p>
        </w:tc>
        <w:tc>
          <w:tcPr>
            <w:tcW w:w="3347" w:type="dxa"/>
          </w:tcPr>
          <w:p w14:paraId="6D1C7C6E"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rPr>
              <w:t>It defines…</w:t>
            </w:r>
            <w:r w:rsidRPr="00D75325">
              <w:rPr>
                <w:rFonts w:ascii="Arial" w:hAnsi="Arial" w:cs="Arial"/>
                <w:sz w:val="18"/>
                <w:szCs w:val="18"/>
              </w:rPr>
              <w:t xml:space="preserve"> </w:t>
            </w:r>
          </w:p>
          <w:p w14:paraId="78DE7E58"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p w14:paraId="0AA1F5E0"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allowedValues: …</w:t>
            </w:r>
          </w:p>
          <w:p w14:paraId="02624841"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rPr>
            </w:pPr>
          </w:p>
        </w:tc>
        <w:tc>
          <w:tcPr>
            <w:tcW w:w="3148" w:type="dxa"/>
          </w:tcPr>
          <w:p w14:paraId="0F7A89BB"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type: …</w:t>
            </w:r>
          </w:p>
          <w:p w14:paraId="6B02938A"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multiplicity: …</w:t>
            </w:r>
          </w:p>
          <w:p w14:paraId="5CE30659"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isOrdered: …</w:t>
            </w:r>
          </w:p>
          <w:p w14:paraId="0C776FDC"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isUnique: …</w:t>
            </w:r>
          </w:p>
          <w:p w14:paraId="5D0AF122"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defaultValue: …</w:t>
            </w:r>
          </w:p>
          <w:p w14:paraId="07D1979F"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isNullable: …</w:t>
            </w:r>
          </w:p>
          <w:p w14:paraId="0EB26251"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tc>
      </w:tr>
    </w:tbl>
    <w:p w14:paraId="7D3421A8" w14:textId="77777777" w:rsidR="00D75325" w:rsidRPr="00D75325" w:rsidRDefault="00D75325" w:rsidP="00D75325">
      <w:pPr>
        <w:overflowPunct w:val="0"/>
        <w:autoSpaceDE w:val="0"/>
        <w:autoSpaceDN w:val="0"/>
        <w:adjustRightInd w:val="0"/>
        <w:textAlignment w:val="baseline"/>
        <w:rPr>
          <w:i/>
        </w:rPr>
      </w:pPr>
    </w:p>
    <w:p w14:paraId="53FC1F25" w14:textId="77777777" w:rsidR="00D75325" w:rsidRPr="00D75325" w:rsidRDefault="00D75325" w:rsidP="00D75325">
      <w:pPr>
        <w:overflowPunct w:val="0"/>
        <w:autoSpaceDE w:val="0"/>
        <w:autoSpaceDN w:val="0"/>
        <w:adjustRightInd w:val="0"/>
        <w:textAlignment w:val="baseline"/>
        <w:rPr>
          <w:i/>
        </w:rPr>
      </w:pPr>
      <w:r w:rsidRPr="00D75325">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F" w:firstRow="1" w:lastRow="0" w:firstColumn="1" w:lastColumn="0" w:noHBand="0" w:noVBand="0"/>
      </w:tblPr>
      <w:tblGrid>
        <w:gridCol w:w="2200"/>
        <w:gridCol w:w="3119"/>
        <w:gridCol w:w="2768"/>
      </w:tblGrid>
      <w:tr w:rsidR="00D75325" w:rsidRPr="00D75325" w14:paraId="5A00BB46" w14:textId="77777777" w:rsidTr="007779D5">
        <w:tblPrEx>
          <w:tblCellMar>
            <w:top w:w="0" w:type="dxa"/>
            <w:bottom w:w="0" w:type="dxa"/>
          </w:tblCellMar>
        </w:tblPrEx>
        <w:trPr>
          <w:jc w:val="center"/>
        </w:trPr>
        <w:tc>
          <w:tcPr>
            <w:tcW w:w="2200" w:type="dxa"/>
            <w:shd w:val="clear" w:color="auto" w:fill="999999"/>
          </w:tcPr>
          <w:p w14:paraId="0A43A4B0" w14:textId="77777777" w:rsidR="00D75325" w:rsidRPr="00D75325" w:rsidRDefault="00D75325" w:rsidP="00D75325">
            <w:pPr>
              <w:keepNext/>
              <w:keepLines/>
              <w:overflowPunct w:val="0"/>
              <w:autoSpaceDE w:val="0"/>
              <w:autoSpaceDN w:val="0"/>
              <w:adjustRightInd w:val="0"/>
              <w:spacing w:after="0"/>
              <w:jc w:val="center"/>
              <w:textAlignment w:val="baseline"/>
              <w:rPr>
                <w:rFonts w:ascii="Courier New" w:hAnsi="Courier New" w:cs="Courier New"/>
                <w:b/>
                <w:bCs/>
                <w:sz w:val="18"/>
              </w:rPr>
            </w:pPr>
            <w:r w:rsidRPr="00D75325">
              <w:rPr>
                <w:rFonts w:ascii="Arial" w:hAnsi="Arial"/>
                <w:b/>
                <w:bCs/>
                <w:sz w:val="18"/>
              </w:rPr>
              <w:t>Attribute Name</w:t>
            </w:r>
          </w:p>
        </w:tc>
        <w:tc>
          <w:tcPr>
            <w:tcW w:w="3119" w:type="dxa"/>
            <w:shd w:val="clear" w:color="auto" w:fill="999999"/>
          </w:tcPr>
          <w:p w14:paraId="6011AA09"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bCs/>
                <w:sz w:val="18"/>
              </w:rPr>
            </w:pPr>
            <w:r w:rsidRPr="00D75325">
              <w:rPr>
                <w:rFonts w:ascii="Arial" w:hAnsi="Arial"/>
                <w:b/>
                <w:sz w:val="18"/>
              </w:rPr>
              <w:t>Documentation and Allowed Values</w:t>
            </w:r>
          </w:p>
        </w:tc>
        <w:tc>
          <w:tcPr>
            <w:tcW w:w="2768" w:type="dxa"/>
            <w:shd w:val="clear" w:color="auto" w:fill="999999"/>
          </w:tcPr>
          <w:p w14:paraId="20B4FAA8"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cs="Arial"/>
                <w:b/>
                <w:bCs/>
                <w:sz w:val="18"/>
                <w:szCs w:val="18"/>
              </w:rPr>
            </w:pPr>
            <w:r w:rsidRPr="00D75325">
              <w:rPr>
                <w:rFonts w:ascii="Arial" w:hAnsi="Arial"/>
                <w:b/>
                <w:bCs/>
                <w:sz w:val="18"/>
              </w:rPr>
              <w:t>Properties</w:t>
            </w:r>
          </w:p>
        </w:tc>
      </w:tr>
      <w:tr w:rsidR="00D75325" w:rsidRPr="00D75325" w14:paraId="2C6268F0" w14:textId="77777777" w:rsidTr="007779D5">
        <w:tblPrEx>
          <w:tblCellMar>
            <w:top w:w="0" w:type="dxa"/>
            <w:bottom w:w="0" w:type="dxa"/>
          </w:tblCellMar>
        </w:tblPrEx>
        <w:trPr>
          <w:jc w:val="center"/>
        </w:trPr>
        <w:tc>
          <w:tcPr>
            <w:tcW w:w="2200" w:type="dxa"/>
          </w:tcPr>
          <w:p w14:paraId="691D47C4"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abc</w:t>
            </w:r>
          </w:p>
        </w:tc>
        <w:tc>
          <w:tcPr>
            <w:tcW w:w="3119" w:type="dxa"/>
          </w:tcPr>
          <w:p w14:paraId="23571427"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sz w:val="18"/>
              </w:rPr>
              <w:t>It defines…</w:t>
            </w:r>
            <w:r w:rsidRPr="00D75325">
              <w:rPr>
                <w:rFonts w:ascii="Arial" w:hAnsi="Arial" w:cs="Arial"/>
                <w:sz w:val="18"/>
                <w:szCs w:val="18"/>
              </w:rPr>
              <w:t xml:space="preserve"> </w:t>
            </w:r>
          </w:p>
          <w:p w14:paraId="5EACEFDC"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p w14:paraId="2B7AC701"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allowedValues: …</w:t>
            </w:r>
          </w:p>
          <w:p w14:paraId="20314369"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p>
        </w:tc>
        <w:tc>
          <w:tcPr>
            <w:tcW w:w="2768" w:type="dxa"/>
          </w:tcPr>
          <w:p w14:paraId="1CF3E904"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type: PlmnId</w:t>
            </w:r>
          </w:p>
          <w:p w14:paraId="543EF812"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multiplicity: …</w:t>
            </w:r>
          </w:p>
          <w:p w14:paraId="0EBFBE88"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isOrdered: …</w:t>
            </w:r>
          </w:p>
          <w:p w14:paraId="6CFD21C6"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isUnique: …</w:t>
            </w:r>
          </w:p>
          <w:p w14:paraId="460595E0"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defaultValue: …</w:t>
            </w:r>
          </w:p>
          <w:p w14:paraId="5F539069"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isNullable: …</w:t>
            </w:r>
          </w:p>
          <w:p w14:paraId="23D7E469"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tc>
      </w:tr>
      <w:tr w:rsidR="00D75325" w:rsidRPr="00D75325" w14:paraId="76057243" w14:textId="77777777" w:rsidTr="007779D5">
        <w:tblPrEx>
          <w:tblCellMar>
            <w:top w:w="0" w:type="dxa"/>
            <w:bottom w:w="0" w:type="dxa"/>
          </w:tblCellMar>
        </w:tblPrEx>
        <w:trPr>
          <w:jc w:val="center"/>
        </w:trPr>
        <w:tc>
          <w:tcPr>
            <w:tcW w:w="2200" w:type="dxa"/>
            <w:shd w:val="clear" w:color="auto" w:fill="A0A0A0"/>
          </w:tcPr>
          <w:p w14:paraId="56607C07"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b/>
                <w:sz w:val="18"/>
              </w:rPr>
              <w:t>Attribute related to role</w:t>
            </w:r>
          </w:p>
        </w:tc>
        <w:tc>
          <w:tcPr>
            <w:tcW w:w="3119" w:type="dxa"/>
            <w:shd w:val="clear" w:color="auto" w:fill="A0A0A0"/>
          </w:tcPr>
          <w:p w14:paraId="4E830543"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p>
        </w:tc>
        <w:tc>
          <w:tcPr>
            <w:tcW w:w="2768" w:type="dxa"/>
            <w:shd w:val="clear" w:color="auto" w:fill="A0A0A0"/>
          </w:tcPr>
          <w:p w14:paraId="136DCAB0"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tc>
      </w:tr>
      <w:tr w:rsidR="00D75325" w:rsidRPr="00D75325" w14:paraId="2CE7F3F0" w14:textId="77777777" w:rsidTr="007779D5">
        <w:tblPrEx>
          <w:tblCellMar>
            <w:top w:w="0" w:type="dxa"/>
            <w:bottom w:w="0" w:type="dxa"/>
          </w:tblCellMar>
        </w:tblPrEx>
        <w:trPr>
          <w:jc w:val="center"/>
        </w:trPr>
        <w:tc>
          <w:tcPr>
            <w:tcW w:w="2200" w:type="dxa"/>
          </w:tcPr>
          <w:p w14:paraId="49FD7A9C" w14:textId="77777777" w:rsidR="00D75325" w:rsidRPr="00D75325" w:rsidRDefault="00D75325" w:rsidP="00D75325">
            <w:pPr>
              <w:keepNext/>
              <w:keepLines/>
              <w:overflowPunct w:val="0"/>
              <w:autoSpaceDE w:val="0"/>
              <w:autoSpaceDN w:val="0"/>
              <w:adjustRightInd w:val="0"/>
              <w:spacing w:after="0"/>
              <w:textAlignment w:val="baseline"/>
              <w:rPr>
                <w:rFonts w:ascii="Courier New" w:hAnsi="Courier New" w:cs="Courier New"/>
                <w:sz w:val="18"/>
              </w:rPr>
            </w:pPr>
            <w:r w:rsidRPr="00D75325">
              <w:rPr>
                <w:rFonts w:ascii="Courier New" w:hAnsi="Courier New" w:cs="Courier New"/>
                <w:sz w:val="18"/>
              </w:rPr>
              <w:t>aEnd</w:t>
            </w:r>
          </w:p>
        </w:tc>
        <w:tc>
          <w:tcPr>
            <w:tcW w:w="3119" w:type="dxa"/>
          </w:tcPr>
          <w:p w14:paraId="1C559FB2"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sz w:val="18"/>
              </w:rPr>
              <w:t>It defines…</w:t>
            </w:r>
            <w:r w:rsidRPr="00D75325">
              <w:rPr>
                <w:rFonts w:ascii="Arial" w:hAnsi="Arial" w:cs="Arial"/>
                <w:sz w:val="18"/>
                <w:szCs w:val="18"/>
              </w:rPr>
              <w:t xml:space="preserve"> </w:t>
            </w:r>
          </w:p>
          <w:p w14:paraId="1BDC2E28"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p w14:paraId="68E37ABD"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cs="Arial"/>
                <w:sz w:val="18"/>
                <w:szCs w:val="18"/>
              </w:rPr>
              <w:t>allowedValues: Values to be conformant to TS 32.300 [9] …</w:t>
            </w:r>
          </w:p>
        </w:tc>
        <w:tc>
          <w:tcPr>
            <w:tcW w:w="2768" w:type="dxa"/>
          </w:tcPr>
          <w:p w14:paraId="79E88610"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type: DN</w:t>
            </w:r>
          </w:p>
          <w:p w14:paraId="686C191C"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multiplicity: …</w:t>
            </w:r>
          </w:p>
          <w:p w14:paraId="160C2669"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isOrdered: …</w:t>
            </w:r>
          </w:p>
          <w:p w14:paraId="6B2A3873"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isUnique: …</w:t>
            </w:r>
          </w:p>
          <w:p w14:paraId="4DC4775B"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defaultValue: …</w:t>
            </w:r>
          </w:p>
          <w:p w14:paraId="0523C756"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r w:rsidRPr="00D75325">
              <w:rPr>
                <w:rFonts w:ascii="Arial" w:hAnsi="Arial" w:cs="Arial"/>
                <w:sz w:val="18"/>
                <w:szCs w:val="18"/>
              </w:rPr>
              <w:t>isNullable: False</w:t>
            </w:r>
          </w:p>
          <w:p w14:paraId="48A2E996" w14:textId="77777777" w:rsidR="00D75325" w:rsidRPr="00D75325" w:rsidRDefault="00D75325" w:rsidP="00D75325">
            <w:pPr>
              <w:keepNext/>
              <w:keepLines/>
              <w:overflowPunct w:val="0"/>
              <w:autoSpaceDE w:val="0"/>
              <w:autoSpaceDN w:val="0"/>
              <w:adjustRightInd w:val="0"/>
              <w:spacing w:after="0"/>
              <w:textAlignment w:val="baseline"/>
              <w:rPr>
                <w:rFonts w:ascii="Arial" w:hAnsi="Arial" w:cs="Arial"/>
                <w:sz w:val="18"/>
                <w:szCs w:val="18"/>
              </w:rPr>
            </w:pPr>
          </w:p>
        </w:tc>
      </w:tr>
    </w:tbl>
    <w:p w14:paraId="59860CDC" w14:textId="77777777" w:rsidR="00D75325" w:rsidRPr="00D75325" w:rsidRDefault="00D75325" w:rsidP="00D75325">
      <w:pPr>
        <w:overflowPunct w:val="0"/>
        <w:autoSpaceDE w:val="0"/>
        <w:autoSpaceDN w:val="0"/>
        <w:adjustRightInd w:val="0"/>
        <w:textAlignment w:val="baseline"/>
        <w:rPr>
          <w:i/>
        </w:rPr>
      </w:pPr>
    </w:p>
    <w:p w14:paraId="06A8497D" w14:textId="77777777" w:rsidR="00D75325" w:rsidRPr="00D75325" w:rsidRDefault="00D75325" w:rsidP="00D75325">
      <w:pPr>
        <w:overflowPunct w:val="0"/>
        <w:autoSpaceDE w:val="0"/>
        <w:autoSpaceDN w:val="0"/>
        <w:adjustRightInd w:val="0"/>
        <w:textAlignment w:val="baseline"/>
        <w:rPr>
          <w:i/>
        </w:rPr>
      </w:pPr>
      <w:r w:rsidRPr="00D75325">
        <w:rPr>
          <w:i/>
        </w:rPr>
        <w:t xml:space="preserve">This clause shall state </w:t>
      </w:r>
      <w:r w:rsidRPr="00D75325">
        <w:t>"</w:t>
      </w:r>
      <w:r w:rsidRPr="00D75325">
        <w:rPr>
          <w:i/>
        </w:rPr>
        <w:t>None.</w:t>
      </w:r>
      <w:r w:rsidRPr="00D75325">
        <w:t>"</w:t>
      </w:r>
      <w:r w:rsidRPr="00D75325">
        <w:rPr>
          <w:i/>
        </w:rPr>
        <w:t xml:space="preserve"> if there is no attribute to define.</w:t>
      </w:r>
    </w:p>
    <w:p w14:paraId="0117F3AA" w14:textId="77777777" w:rsidR="00D75325" w:rsidRPr="00D75325" w:rsidRDefault="00D75325" w:rsidP="00D75325">
      <w:pPr>
        <w:overflowPunct w:val="0"/>
        <w:autoSpaceDE w:val="0"/>
        <w:autoSpaceDN w:val="0"/>
        <w:adjustRightInd w:val="0"/>
        <w:textAlignment w:val="baseline"/>
      </w:pPr>
      <w:r w:rsidRPr="00D75325">
        <w:rPr>
          <w:rFonts w:ascii="Arial" w:hAnsi="Arial"/>
          <w:sz w:val="28"/>
        </w:rPr>
        <w:t>W4.5.2</w:t>
      </w:r>
      <w:r w:rsidRPr="00D75325">
        <w:rPr>
          <w:rFonts w:ascii="Arial" w:hAnsi="Arial"/>
          <w:sz w:val="28"/>
        </w:rPr>
        <w:tab/>
        <w:t>Constraints</w:t>
      </w:r>
    </w:p>
    <w:p w14:paraId="0EEB7D87" w14:textId="77777777" w:rsidR="00D75325" w:rsidRPr="00D75325" w:rsidRDefault="00D75325" w:rsidP="00D75325">
      <w:pPr>
        <w:overflowPunct w:val="0"/>
        <w:autoSpaceDE w:val="0"/>
        <w:autoSpaceDN w:val="0"/>
        <w:adjustRightInd w:val="0"/>
        <w:textAlignment w:val="baseline"/>
        <w:rPr>
          <w:i/>
        </w:rPr>
      </w:pPr>
      <w:r w:rsidRPr="00D75325">
        <w:rPr>
          <w:i/>
        </w:rPr>
        <w:t>This clause indicates whether there are any constraints affecting attributes. Each constraint is defined by a triplet (propertyName, affectedAttributes, propertyDefinition). PropertyDefinitions are expressed in natural language.</w:t>
      </w:r>
    </w:p>
    <w:p w14:paraId="7B3B636E" w14:textId="77777777" w:rsidR="00D75325" w:rsidRPr="00D75325" w:rsidRDefault="00D75325" w:rsidP="00D75325">
      <w:pPr>
        <w:overflowPunct w:val="0"/>
        <w:autoSpaceDE w:val="0"/>
        <w:autoSpaceDN w:val="0"/>
        <w:adjustRightInd w:val="0"/>
        <w:textAlignment w:val="baseline"/>
        <w:rPr>
          <w:i/>
        </w:rPr>
      </w:pPr>
      <w:r w:rsidRPr="00D75325">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Change w:id="17">
          <w:tblGrid>
            <w:gridCol w:w="1923"/>
            <w:gridCol w:w="2573"/>
            <w:gridCol w:w="3647"/>
          </w:tblGrid>
        </w:tblGridChange>
      </w:tblGrid>
      <w:tr w:rsidR="00D75325" w:rsidRPr="00D75325" w14:paraId="44AEBEE9" w14:textId="77777777" w:rsidTr="007779D5">
        <w:tblPrEx>
          <w:tblCellMar>
            <w:top w:w="0" w:type="dxa"/>
            <w:bottom w:w="0" w:type="dxa"/>
          </w:tblCellMar>
        </w:tblPrEx>
        <w:trPr>
          <w:jc w:val="center"/>
        </w:trPr>
        <w:tc>
          <w:tcPr>
            <w:tcW w:w="1923" w:type="dxa"/>
            <w:shd w:val="clear" w:color="auto" w:fill="CCCCCC"/>
          </w:tcPr>
          <w:p w14:paraId="306271E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lastRenderedPageBreak/>
              <w:t>Name</w:t>
            </w:r>
          </w:p>
        </w:tc>
        <w:tc>
          <w:tcPr>
            <w:tcW w:w="2573" w:type="dxa"/>
            <w:shd w:val="clear" w:color="auto" w:fill="CCCCCC"/>
          </w:tcPr>
          <w:p w14:paraId="4BB9762D"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Affected attribute(s)</w:t>
            </w:r>
          </w:p>
        </w:tc>
        <w:tc>
          <w:tcPr>
            <w:tcW w:w="3647" w:type="dxa"/>
            <w:shd w:val="clear" w:color="auto" w:fill="CCCCCC"/>
          </w:tcPr>
          <w:p w14:paraId="24F7777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Definition</w:t>
            </w:r>
          </w:p>
        </w:tc>
      </w:tr>
      <w:tr w:rsidR="00D75325" w:rsidRPr="00D75325" w14:paraId="24ACF0B9" w14:textId="77777777" w:rsidTr="007779D5">
        <w:tblPrEx>
          <w:tblCellMar>
            <w:top w:w="0" w:type="dxa"/>
            <w:bottom w:w="0" w:type="dxa"/>
          </w:tblCellMar>
        </w:tblPrEx>
        <w:trPr>
          <w:jc w:val="center"/>
        </w:trPr>
        <w:tc>
          <w:tcPr>
            <w:tcW w:w="1923" w:type="dxa"/>
          </w:tcPr>
          <w:p w14:paraId="7EDED0B3" w14:textId="77777777" w:rsidR="00D75325" w:rsidRPr="00D75325" w:rsidRDefault="00D75325" w:rsidP="00D75325">
            <w:pPr>
              <w:keepNext/>
              <w:keepLines/>
              <w:overflowPunct w:val="0"/>
              <w:autoSpaceDE w:val="0"/>
              <w:autoSpaceDN w:val="0"/>
              <w:adjustRightInd w:val="0"/>
              <w:spacing w:after="0"/>
              <w:textAlignment w:val="baseline"/>
              <w:rPr>
                <w:rFonts w:ascii="Courier" w:hAnsi="Courier"/>
                <w:sz w:val="18"/>
              </w:rPr>
            </w:pPr>
            <w:r w:rsidRPr="00D75325">
              <w:rPr>
                <w:rFonts w:ascii="Courier New" w:hAnsi="Courier New" w:cs="Courier New"/>
                <w:sz w:val="18"/>
              </w:rPr>
              <w:t>inv_TimerConstraints</w:t>
            </w:r>
          </w:p>
        </w:tc>
        <w:tc>
          <w:tcPr>
            <w:tcW w:w="2573" w:type="dxa"/>
          </w:tcPr>
          <w:p w14:paraId="44F95DFC"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Courier New" w:hAnsi="Courier New" w:cs="Courier New"/>
                <w:sz w:val="18"/>
              </w:rPr>
              <w:t>ntfTimeTickTimer</w:t>
            </w:r>
          </w:p>
        </w:tc>
        <w:tc>
          <w:tcPr>
            <w:tcW w:w="3647" w:type="dxa"/>
          </w:tcPr>
          <w:p w14:paraId="2D97693C"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sz w:val="18"/>
              </w:rPr>
              <w:t xml:space="preserve">The </w:t>
            </w:r>
            <w:r w:rsidRPr="00D75325">
              <w:rPr>
                <w:rFonts w:ascii="Courier New" w:hAnsi="Courier New" w:cs="Courier New"/>
                <w:sz w:val="18"/>
              </w:rPr>
              <w:t>ntfTimeTickTimer</w:t>
            </w:r>
            <w:r w:rsidRPr="00D75325">
              <w:rPr>
                <w:rFonts w:ascii="Arial" w:hAnsi="Arial"/>
                <w:sz w:val="18"/>
              </w:rPr>
              <w:t xml:space="preserve"> is lower than or equal to </w:t>
            </w:r>
            <w:r w:rsidRPr="00D75325">
              <w:rPr>
                <w:rFonts w:ascii="Courier New" w:hAnsi="Courier New" w:cs="Courier New"/>
                <w:sz w:val="18"/>
              </w:rPr>
              <w:t>ntfTimeTick</w:t>
            </w:r>
            <w:r w:rsidRPr="00D75325">
              <w:rPr>
                <w:rFonts w:ascii="Arial" w:hAnsi="Arial"/>
                <w:sz w:val="18"/>
              </w:rPr>
              <w:t>.</w:t>
            </w:r>
          </w:p>
        </w:tc>
      </w:tr>
    </w:tbl>
    <w:p w14:paraId="199BBF74" w14:textId="77777777" w:rsidR="00D75325" w:rsidRPr="00D75325" w:rsidRDefault="00D75325" w:rsidP="00D75325">
      <w:pPr>
        <w:overflowPunct w:val="0"/>
        <w:autoSpaceDE w:val="0"/>
        <w:autoSpaceDN w:val="0"/>
        <w:adjustRightInd w:val="0"/>
        <w:spacing w:before="120"/>
        <w:textAlignment w:val="baseline"/>
        <w:rPr>
          <w:b/>
          <w:i/>
        </w:rPr>
      </w:pPr>
      <w:r w:rsidRPr="00D75325">
        <w:rPr>
          <w:i/>
        </w:rPr>
        <w:t>This clause shall state "None." if there is no constraint.</w:t>
      </w:r>
    </w:p>
    <w:p w14:paraId="070C7B3E" w14:textId="77777777" w:rsidR="00D75325" w:rsidRPr="00D75325" w:rsidRDefault="00D75325" w:rsidP="00D75325">
      <w:pPr>
        <w:overflowPunct w:val="0"/>
        <w:autoSpaceDE w:val="0"/>
        <w:autoSpaceDN w:val="0"/>
        <w:adjustRightInd w:val="0"/>
        <w:textAlignment w:val="baseline"/>
        <w:rPr>
          <w:rFonts w:ascii="Arial" w:hAnsi="Arial"/>
          <w:sz w:val="32"/>
        </w:rPr>
      </w:pPr>
      <w:r w:rsidRPr="00D75325">
        <w:rPr>
          <w:rFonts w:ascii="Arial" w:hAnsi="Arial"/>
          <w:sz w:val="32"/>
        </w:rPr>
        <w:t>W4.6</w:t>
      </w:r>
      <w:r w:rsidRPr="00D75325">
        <w:rPr>
          <w:rFonts w:ascii="Arial" w:hAnsi="Arial"/>
          <w:sz w:val="32"/>
        </w:rPr>
        <w:tab/>
        <w:t>Common notifications</w:t>
      </w:r>
    </w:p>
    <w:p w14:paraId="04E0B28C" w14:textId="77777777" w:rsidR="00D75325" w:rsidRPr="00D75325" w:rsidRDefault="00D75325" w:rsidP="00D75325">
      <w:pPr>
        <w:overflowPunct w:val="0"/>
        <w:autoSpaceDE w:val="0"/>
        <w:autoSpaceDN w:val="0"/>
        <w:adjustRightInd w:val="0"/>
        <w:textAlignment w:val="baseline"/>
        <w:rPr>
          <w:i/>
        </w:rPr>
      </w:pPr>
      <w:r w:rsidRPr="00D75325">
        <w:rPr>
          <w:i/>
          <w:iCs/>
        </w:rPr>
        <w:t xml:space="preserve">This clause presents notifications that may be referred to by any class defined in the specification. </w:t>
      </w:r>
      <w:r w:rsidRPr="00D75325">
        <w:rPr>
          <w:i/>
        </w:rPr>
        <w:t xml:space="preserve">This information is provided in tables. </w:t>
      </w:r>
    </w:p>
    <w:p w14:paraId="3B2E611A"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t>W4.6.1</w:t>
      </w:r>
      <w:r w:rsidRPr="00D75325">
        <w:rPr>
          <w:rFonts w:ascii="Arial" w:hAnsi="Arial"/>
          <w:sz w:val="28"/>
        </w:rPr>
        <w:tab/>
        <w:t>Alarm notifications</w:t>
      </w:r>
    </w:p>
    <w:p w14:paraId="7D4FFDC8" w14:textId="77777777" w:rsidR="00D75325" w:rsidRPr="00D75325" w:rsidRDefault="00D75325" w:rsidP="00D75325">
      <w:pPr>
        <w:overflowPunct w:val="0"/>
        <w:autoSpaceDE w:val="0"/>
        <w:autoSpaceDN w:val="0"/>
        <w:adjustRightInd w:val="0"/>
        <w:textAlignment w:val="baseline"/>
        <w:rPr>
          <w:i/>
        </w:rPr>
      </w:pPr>
      <w:r w:rsidRPr="00D75325">
        <w:rPr>
          <w:i/>
        </w:rPr>
        <w:t>The following quoted text shall be copied as the only paragraph of this clause.</w:t>
      </w:r>
    </w:p>
    <w:p w14:paraId="00C7CB9C" w14:textId="77777777" w:rsidR="00D75325" w:rsidRPr="00D75325" w:rsidRDefault="00D75325" w:rsidP="00D75325">
      <w:pPr>
        <w:overflowPunct w:val="0"/>
        <w:autoSpaceDE w:val="0"/>
        <w:autoSpaceDN w:val="0"/>
        <w:adjustRightInd w:val="0"/>
        <w:textAlignment w:val="baseline"/>
      </w:pPr>
      <w:r w:rsidRPr="00D75325">
        <w:t xml:space="preserve">"This clause presents a list of notifications, defined in TS 28.532 [12], that an MnS consumer may receive. The notification header attribute </w:t>
      </w:r>
      <w:r w:rsidRPr="00D75325">
        <w:rPr>
          <w:rFonts w:ascii="Courier New" w:hAnsi="Courier New" w:cs="Courier New"/>
        </w:rPr>
        <w:t>objectClass/objectInstance</w:t>
      </w:r>
      <w:r w:rsidRPr="00D75325">
        <w:t>, defined in TS 28.541 [7], shall capture the DN of an instance of a class defined in the present document."</w:t>
      </w:r>
    </w:p>
    <w:p w14:paraId="0BDACD28" w14:textId="77777777" w:rsidR="00D75325" w:rsidRPr="00D75325" w:rsidRDefault="00D75325" w:rsidP="00D75325">
      <w:pPr>
        <w:overflowPunct w:val="0"/>
        <w:autoSpaceDE w:val="0"/>
        <w:autoSpaceDN w:val="0"/>
        <w:adjustRightInd w:val="0"/>
        <w:textAlignment w:val="baseline"/>
        <w:rPr>
          <w:i/>
        </w:rPr>
      </w:pPr>
      <w:r w:rsidRPr="00D75325">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F" w:firstRow="1" w:lastRow="0" w:firstColumn="1" w:lastColumn="0" w:noHBand="0" w:noVBand="0"/>
      </w:tblPr>
      <w:tblGrid>
        <w:gridCol w:w="3085"/>
        <w:gridCol w:w="1134"/>
        <w:gridCol w:w="1134"/>
      </w:tblGrid>
      <w:tr w:rsidR="00D75325" w:rsidRPr="00D75325" w14:paraId="6DA59B5A" w14:textId="77777777" w:rsidTr="007779D5">
        <w:tblPrEx>
          <w:tblCellMar>
            <w:top w:w="0" w:type="dxa"/>
            <w:bottom w:w="0" w:type="dxa"/>
          </w:tblCellMar>
        </w:tblPrEx>
        <w:trPr>
          <w:tblHeader/>
          <w:jc w:val="center"/>
        </w:trPr>
        <w:tc>
          <w:tcPr>
            <w:tcW w:w="3085" w:type="dxa"/>
            <w:shd w:val="clear" w:color="auto" w:fill="CCCCCC"/>
          </w:tcPr>
          <w:p w14:paraId="63FD34D2"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Name</w:t>
            </w:r>
          </w:p>
        </w:tc>
        <w:tc>
          <w:tcPr>
            <w:tcW w:w="1134" w:type="dxa"/>
            <w:shd w:val="clear" w:color="auto" w:fill="CCCCCC"/>
          </w:tcPr>
          <w:p w14:paraId="03E057F6"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S</w:t>
            </w:r>
          </w:p>
        </w:tc>
        <w:tc>
          <w:tcPr>
            <w:tcW w:w="1134" w:type="dxa"/>
            <w:shd w:val="clear" w:color="auto" w:fill="CCCCCC"/>
          </w:tcPr>
          <w:p w14:paraId="509B374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Notes</w:t>
            </w:r>
          </w:p>
        </w:tc>
      </w:tr>
      <w:tr w:rsidR="00D75325" w:rsidRPr="00D75325" w14:paraId="37B0FC71" w14:textId="77777777" w:rsidTr="007779D5">
        <w:tblPrEx>
          <w:tblCellMar>
            <w:top w:w="0" w:type="dxa"/>
            <w:bottom w:w="0" w:type="dxa"/>
          </w:tblCellMar>
        </w:tblPrEx>
        <w:trPr>
          <w:jc w:val="center"/>
        </w:trPr>
        <w:tc>
          <w:tcPr>
            <w:tcW w:w="3085" w:type="dxa"/>
          </w:tcPr>
          <w:p w14:paraId="0545BABE" w14:textId="77777777" w:rsidR="00D75325" w:rsidRPr="00D75325" w:rsidRDefault="00D75325" w:rsidP="00D75325">
            <w:pPr>
              <w:keepNext/>
              <w:keepLines/>
              <w:overflowPunct w:val="0"/>
              <w:autoSpaceDE w:val="0"/>
              <w:autoSpaceDN w:val="0"/>
              <w:adjustRightInd w:val="0"/>
              <w:spacing w:after="0"/>
              <w:textAlignment w:val="baseline"/>
              <w:rPr>
                <w:rFonts w:ascii="Courier" w:hAnsi="Courier"/>
                <w:sz w:val="18"/>
              </w:rPr>
            </w:pPr>
            <w:r w:rsidRPr="00D75325">
              <w:rPr>
                <w:rFonts w:ascii="Courier New" w:hAnsi="Courier New" w:cs="Courier New"/>
                <w:sz w:val="18"/>
              </w:rPr>
              <w:t>notifyNewAlarm</w:t>
            </w:r>
          </w:p>
        </w:tc>
        <w:tc>
          <w:tcPr>
            <w:tcW w:w="1134" w:type="dxa"/>
          </w:tcPr>
          <w:p w14:paraId="5F19C5F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M</w:t>
            </w:r>
          </w:p>
        </w:tc>
        <w:tc>
          <w:tcPr>
            <w:tcW w:w="1134" w:type="dxa"/>
          </w:tcPr>
          <w:p w14:paraId="7ACD793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w:t>
            </w:r>
          </w:p>
        </w:tc>
      </w:tr>
    </w:tbl>
    <w:p w14:paraId="1BD14874" w14:textId="77777777" w:rsidR="00D75325" w:rsidRPr="00D75325" w:rsidRDefault="00D75325" w:rsidP="00D75325">
      <w:pPr>
        <w:overflowPunct w:val="0"/>
        <w:autoSpaceDE w:val="0"/>
        <w:autoSpaceDN w:val="0"/>
        <w:adjustRightInd w:val="0"/>
        <w:textAlignment w:val="baseline"/>
      </w:pPr>
    </w:p>
    <w:p w14:paraId="46D555F8"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t>W4.6.2</w:t>
      </w:r>
      <w:r w:rsidRPr="00D75325">
        <w:rPr>
          <w:rFonts w:ascii="Arial" w:hAnsi="Arial"/>
          <w:sz w:val="28"/>
        </w:rPr>
        <w:tab/>
        <w:t>Configuration notifications</w:t>
      </w:r>
    </w:p>
    <w:p w14:paraId="014FDE0B" w14:textId="77777777" w:rsidR="00D75325" w:rsidRPr="00D75325" w:rsidRDefault="00D75325" w:rsidP="00D75325">
      <w:pPr>
        <w:overflowPunct w:val="0"/>
        <w:autoSpaceDE w:val="0"/>
        <w:autoSpaceDN w:val="0"/>
        <w:adjustRightInd w:val="0"/>
        <w:textAlignment w:val="baseline"/>
        <w:rPr>
          <w:i/>
        </w:rPr>
      </w:pPr>
      <w:r w:rsidRPr="00D75325">
        <w:rPr>
          <w:i/>
        </w:rPr>
        <w:t>The following quoted text shall be copied as the only paragraph of this clause.</w:t>
      </w:r>
    </w:p>
    <w:p w14:paraId="70060264" w14:textId="77777777" w:rsidR="00D75325" w:rsidRPr="00D75325" w:rsidRDefault="00D75325" w:rsidP="00D75325">
      <w:pPr>
        <w:overflowPunct w:val="0"/>
        <w:autoSpaceDE w:val="0"/>
        <w:autoSpaceDN w:val="0"/>
        <w:adjustRightInd w:val="0"/>
        <w:textAlignment w:val="baseline"/>
      </w:pPr>
      <w:r w:rsidRPr="00D75325">
        <w:t xml:space="preserve">"This clause presents a list of notifications, defined in TS 28.532 [12], that an MnS consumer may receive. The notification header attribute </w:t>
      </w:r>
      <w:r w:rsidRPr="00D75325">
        <w:rPr>
          <w:rFonts w:ascii="Courier New" w:hAnsi="Courier New" w:cs="Courier New"/>
        </w:rPr>
        <w:t>objectClass/objectInstance</w:t>
      </w:r>
      <w:r w:rsidRPr="00D75325">
        <w:t>, defined in TS 32.302 [8], shall capture the DN of an instance of a class defined in the present document."</w:t>
      </w:r>
    </w:p>
    <w:p w14:paraId="3196B196" w14:textId="77777777" w:rsidR="00D75325" w:rsidRPr="00D75325" w:rsidRDefault="00D75325" w:rsidP="00D75325">
      <w:pPr>
        <w:overflowPunct w:val="0"/>
        <w:autoSpaceDE w:val="0"/>
        <w:autoSpaceDN w:val="0"/>
        <w:adjustRightInd w:val="0"/>
        <w:textAlignment w:val="baseline"/>
        <w:rPr>
          <w:i/>
        </w:rPr>
      </w:pPr>
      <w:r w:rsidRPr="00D75325">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F" w:firstRow="1" w:lastRow="0" w:firstColumn="1" w:lastColumn="0" w:noHBand="0" w:noVBand="0"/>
      </w:tblPr>
      <w:tblGrid>
        <w:gridCol w:w="3597"/>
        <w:gridCol w:w="1134"/>
        <w:gridCol w:w="1134"/>
      </w:tblGrid>
      <w:tr w:rsidR="00D75325" w:rsidRPr="00D75325" w14:paraId="5E92D49E" w14:textId="77777777" w:rsidTr="007779D5">
        <w:tblPrEx>
          <w:tblCellMar>
            <w:top w:w="0" w:type="dxa"/>
            <w:bottom w:w="0" w:type="dxa"/>
          </w:tblCellMar>
        </w:tblPrEx>
        <w:trPr>
          <w:tblHeader/>
          <w:jc w:val="center"/>
        </w:trPr>
        <w:tc>
          <w:tcPr>
            <w:tcW w:w="3597" w:type="dxa"/>
            <w:shd w:val="clear" w:color="auto" w:fill="CCCCCC"/>
          </w:tcPr>
          <w:p w14:paraId="7D27A539"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Name</w:t>
            </w:r>
          </w:p>
        </w:tc>
        <w:tc>
          <w:tcPr>
            <w:tcW w:w="1134" w:type="dxa"/>
            <w:shd w:val="clear" w:color="auto" w:fill="CCCCCC"/>
          </w:tcPr>
          <w:p w14:paraId="74FA84D3"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S</w:t>
            </w:r>
          </w:p>
        </w:tc>
        <w:tc>
          <w:tcPr>
            <w:tcW w:w="1134" w:type="dxa"/>
            <w:shd w:val="clear" w:color="auto" w:fill="CCCCCC"/>
          </w:tcPr>
          <w:p w14:paraId="49C67C14"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Notes</w:t>
            </w:r>
          </w:p>
        </w:tc>
      </w:tr>
      <w:tr w:rsidR="00D75325" w:rsidRPr="00D75325" w14:paraId="7716218F" w14:textId="77777777" w:rsidTr="007779D5">
        <w:tblPrEx>
          <w:tblCellMar>
            <w:top w:w="0" w:type="dxa"/>
            <w:bottom w:w="0" w:type="dxa"/>
          </w:tblCellMar>
        </w:tblPrEx>
        <w:trPr>
          <w:jc w:val="center"/>
        </w:trPr>
        <w:tc>
          <w:tcPr>
            <w:tcW w:w="3597" w:type="dxa"/>
          </w:tcPr>
          <w:p w14:paraId="41F3AAEF" w14:textId="77777777" w:rsidR="00D75325" w:rsidRPr="00D75325" w:rsidRDefault="00D75325" w:rsidP="00D75325">
            <w:pPr>
              <w:keepNext/>
              <w:keepLines/>
              <w:overflowPunct w:val="0"/>
              <w:autoSpaceDE w:val="0"/>
              <w:autoSpaceDN w:val="0"/>
              <w:adjustRightInd w:val="0"/>
              <w:spacing w:after="0"/>
              <w:textAlignment w:val="baseline"/>
              <w:rPr>
                <w:rFonts w:ascii="Courier" w:hAnsi="Courier"/>
                <w:sz w:val="18"/>
              </w:rPr>
            </w:pPr>
            <w:r w:rsidRPr="00D75325">
              <w:rPr>
                <w:rFonts w:ascii="Courier New" w:hAnsi="Courier New" w:cs="Courier New"/>
                <w:sz w:val="18"/>
              </w:rPr>
              <w:t>notifyMOIAttributeValueChange</w:t>
            </w:r>
          </w:p>
        </w:tc>
        <w:tc>
          <w:tcPr>
            <w:tcW w:w="1134" w:type="dxa"/>
          </w:tcPr>
          <w:p w14:paraId="3BF15E21"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O</w:t>
            </w:r>
          </w:p>
        </w:tc>
        <w:tc>
          <w:tcPr>
            <w:tcW w:w="1134" w:type="dxa"/>
          </w:tcPr>
          <w:p w14:paraId="35B4E085"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sz w:val="18"/>
              </w:rPr>
              <w:t>--</w:t>
            </w:r>
          </w:p>
        </w:tc>
      </w:tr>
      <w:tr w:rsidR="00D75325" w:rsidRPr="00D75325" w14:paraId="31D5FAAA" w14:textId="77777777" w:rsidTr="007779D5">
        <w:tblPrEx>
          <w:tblCellMar>
            <w:top w:w="0" w:type="dxa"/>
            <w:bottom w:w="0" w:type="dxa"/>
          </w:tblCellMar>
        </w:tblPrEx>
        <w:trPr>
          <w:jc w:val="center"/>
        </w:trPr>
        <w:tc>
          <w:tcPr>
            <w:tcW w:w="3597" w:type="dxa"/>
          </w:tcPr>
          <w:p w14:paraId="27126396" w14:textId="77777777" w:rsidR="00D75325" w:rsidRPr="00D75325" w:rsidRDefault="00D75325" w:rsidP="00D75325">
            <w:pPr>
              <w:keepNext/>
              <w:keepLines/>
              <w:overflowPunct w:val="0"/>
              <w:autoSpaceDE w:val="0"/>
              <w:autoSpaceDN w:val="0"/>
              <w:adjustRightInd w:val="0"/>
              <w:spacing w:after="0"/>
              <w:textAlignment w:val="baseline"/>
              <w:rPr>
                <w:rFonts w:ascii="Courier" w:hAnsi="Courier"/>
                <w:sz w:val="18"/>
              </w:rPr>
            </w:pPr>
            <w:r w:rsidRPr="00D75325">
              <w:rPr>
                <w:rFonts w:ascii="Courier New" w:hAnsi="Courier New" w:cs="Courier New"/>
                <w:sz w:val="18"/>
              </w:rPr>
              <w:t>notifyMOICreation</w:t>
            </w:r>
          </w:p>
        </w:tc>
        <w:tc>
          <w:tcPr>
            <w:tcW w:w="1134" w:type="dxa"/>
          </w:tcPr>
          <w:p w14:paraId="0783360E"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O</w:t>
            </w:r>
          </w:p>
        </w:tc>
        <w:tc>
          <w:tcPr>
            <w:tcW w:w="1134" w:type="dxa"/>
          </w:tcPr>
          <w:p w14:paraId="4FBD7247"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sz w:val="18"/>
              </w:rPr>
              <w:t>--</w:t>
            </w:r>
          </w:p>
        </w:tc>
      </w:tr>
      <w:tr w:rsidR="00D75325" w:rsidRPr="00D75325" w14:paraId="6901278D" w14:textId="77777777" w:rsidTr="007779D5">
        <w:tblPrEx>
          <w:tblCellMar>
            <w:top w:w="0" w:type="dxa"/>
            <w:bottom w:w="0" w:type="dxa"/>
          </w:tblCellMar>
        </w:tblPrEx>
        <w:trPr>
          <w:jc w:val="center"/>
        </w:trPr>
        <w:tc>
          <w:tcPr>
            <w:tcW w:w="3597" w:type="dxa"/>
          </w:tcPr>
          <w:p w14:paraId="78FE22AC" w14:textId="77777777" w:rsidR="00D75325" w:rsidRPr="00D75325" w:rsidRDefault="00D75325" w:rsidP="00D75325">
            <w:pPr>
              <w:keepNext/>
              <w:keepLines/>
              <w:overflowPunct w:val="0"/>
              <w:autoSpaceDE w:val="0"/>
              <w:autoSpaceDN w:val="0"/>
              <w:adjustRightInd w:val="0"/>
              <w:spacing w:after="0"/>
              <w:textAlignment w:val="baseline"/>
              <w:rPr>
                <w:rFonts w:ascii="Courier" w:hAnsi="Courier"/>
                <w:sz w:val="18"/>
              </w:rPr>
            </w:pPr>
            <w:r w:rsidRPr="00D75325">
              <w:rPr>
                <w:rFonts w:ascii="Courier New" w:hAnsi="Courier New" w:cs="Courier New"/>
                <w:sz w:val="18"/>
              </w:rPr>
              <w:t>notifyMOIDeletion</w:t>
            </w:r>
          </w:p>
        </w:tc>
        <w:tc>
          <w:tcPr>
            <w:tcW w:w="1134" w:type="dxa"/>
          </w:tcPr>
          <w:p w14:paraId="4885154C"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O</w:t>
            </w:r>
          </w:p>
        </w:tc>
        <w:tc>
          <w:tcPr>
            <w:tcW w:w="1134" w:type="dxa"/>
          </w:tcPr>
          <w:p w14:paraId="348EE558"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r w:rsidRPr="00D75325">
              <w:rPr>
                <w:rFonts w:ascii="Arial" w:hAnsi="Arial"/>
                <w:sz w:val="18"/>
              </w:rPr>
              <w:t>--</w:t>
            </w:r>
          </w:p>
        </w:tc>
      </w:tr>
    </w:tbl>
    <w:p w14:paraId="6C572A1B" w14:textId="77777777" w:rsidR="00D75325" w:rsidRPr="00D75325" w:rsidRDefault="00D75325" w:rsidP="00D75325">
      <w:pPr>
        <w:overflowPunct w:val="0"/>
        <w:autoSpaceDE w:val="0"/>
        <w:autoSpaceDN w:val="0"/>
        <w:adjustRightInd w:val="0"/>
        <w:textAlignment w:val="baseline"/>
      </w:pPr>
    </w:p>
    <w:p w14:paraId="66F73E80" w14:textId="77777777" w:rsidR="00D75325" w:rsidRPr="00D75325" w:rsidRDefault="00D75325" w:rsidP="00D75325">
      <w:pPr>
        <w:overflowPunct w:val="0"/>
        <w:autoSpaceDE w:val="0"/>
        <w:autoSpaceDN w:val="0"/>
        <w:adjustRightInd w:val="0"/>
        <w:textAlignment w:val="baseline"/>
        <w:rPr>
          <w:rFonts w:ascii="Arial" w:hAnsi="Arial"/>
          <w:sz w:val="28"/>
        </w:rPr>
      </w:pPr>
      <w:r w:rsidRPr="00D75325">
        <w:rPr>
          <w:rFonts w:ascii="Arial" w:hAnsi="Arial"/>
          <w:sz w:val="28"/>
        </w:rPr>
        <w:t>W4.6.3</w:t>
      </w:r>
      <w:r w:rsidRPr="00D75325">
        <w:rPr>
          <w:rFonts w:ascii="Arial" w:hAnsi="Arial"/>
          <w:sz w:val="28"/>
        </w:rPr>
        <w:tab/>
        <w:t>Threshold Crossing notifications</w:t>
      </w:r>
    </w:p>
    <w:p w14:paraId="36259588" w14:textId="77777777" w:rsidR="00D75325" w:rsidRPr="00D75325" w:rsidRDefault="00D75325" w:rsidP="00D75325">
      <w:pPr>
        <w:overflowPunct w:val="0"/>
        <w:autoSpaceDE w:val="0"/>
        <w:autoSpaceDN w:val="0"/>
        <w:adjustRightInd w:val="0"/>
        <w:textAlignment w:val="baseline"/>
        <w:rPr>
          <w:i/>
        </w:rPr>
      </w:pPr>
      <w:r w:rsidRPr="00D75325">
        <w:rPr>
          <w:i/>
        </w:rPr>
        <w:t>The following quoted text shall be copied as the only paragraph of this clause.</w:t>
      </w:r>
    </w:p>
    <w:p w14:paraId="5AE664DC" w14:textId="77777777" w:rsidR="00D75325" w:rsidRPr="00D75325" w:rsidRDefault="00D75325" w:rsidP="00D75325">
      <w:pPr>
        <w:overflowPunct w:val="0"/>
        <w:autoSpaceDE w:val="0"/>
        <w:autoSpaceDN w:val="0"/>
        <w:adjustRightInd w:val="0"/>
        <w:textAlignment w:val="baseline"/>
      </w:pPr>
      <w:r w:rsidRPr="00D75325">
        <w:rPr>
          <w:i/>
        </w:rPr>
        <w:t>"</w:t>
      </w:r>
      <w:r w:rsidRPr="00D75325">
        <w:t xml:space="preserve">This clause presents a list of notifications, defined in TS 28.532 [12], that an MnS consumer may receive. The notification header attribute </w:t>
      </w:r>
      <w:r w:rsidRPr="00D75325">
        <w:rPr>
          <w:rFonts w:ascii="Courier New" w:hAnsi="Courier New" w:cs="Courier New"/>
        </w:rPr>
        <w:t>objectClass/objectInstance</w:t>
      </w:r>
      <w:r w:rsidRPr="00D75325">
        <w:t>, defined in TS 28.541 [7], shall capture the DN of an instance of a class defined in the present document."</w:t>
      </w:r>
    </w:p>
    <w:p w14:paraId="53B83FAF" w14:textId="77777777" w:rsidR="00D75325" w:rsidRPr="00D75325" w:rsidRDefault="00D75325" w:rsidP="00D75325">
      <w:pPr>
        <w:overflowPunct w:val="0"/>
        <w:autoSpaceDE w:val="0"/>
        <w:autoSpaceDN w:val="0"/>
        <w:adjustRightInd w:val="0"/>
        <w:textAlignment w:val="baseline"/>
        <w:rPr>
          <w:i/>
        </w:rPr>
      </w:pPr>
      <w:r w:rsidRPr="00D75325">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D75325" w:rsidRPr="00D75325" w14:paraId="681FAD91" w14:textId="77777777" w:rsidTr="007779D5">
        <w:trPr>
          <w:tblHeader/>
          <w:jc w:val="center"/>
        </w:trPr>
        <w:tc>
          <w:tcPr>
            <w:tcW w:w="3597" w:type="dxa"/>
            <w:shd w:val="clear" w:color="auto" w:fill="CCCCCC"/>
          </w:tcPr>
          <w:p w14:paraId="5E700EC3"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Name</w:t>
            </w:r>
          </w:p>
        </w:tc>
        <w:tc>
          <w:tcPr>
            <w:tcW w:w="1134" w:type="dxa"/>
            <w:shd w:val="clear" w:color="auto" w:fill="CCCCCC"/>
          </w:tcPr>
          <w:p w14:paraId="0BF34827"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S</w:t>
            </w:r>
          </w:p>
        </w:tc>
        <w:tc>
          <w:tcPr>
            <w:tcW w:w="1134" w:type="dxa"/>
            <w:shd w:val="clear" w:color="auto" w:fill="CCCCCC"/>
          </w:tcPr>
          <w:p w14:paraId="0F23B692"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b/>
                <w:sz w:val="18"/>
              </w:rPr>
            </w:pPr>
            <w:r w:rsidRPr="00D75325">
              <w:rPr>
                <w:rFonts w:ascii="Arial" w:hAnsi="Arial"/>
                <w:b/>
                <w:sz w:val="18"/>
              </w:rPr>
              <w:t>Notes</w:t>
            </w:r>
          </w:p>
        </w:tc>
      </w:tr>
      <w:tr w:rsidR="00D75325" w:rsidRPr="00D75325" w14:paraId="2010A21D" w14:textId="77777777" w:rsidTr="007779D5">
        <w:trPr>
          <w:jc w:val="center"/>
        </w:trPr>
        <w:tc>
          <w:tcPr>
            <w:tcW w:w="3597" w:type="dxa"/>
          </w:tcPr>
          <w:p w14:paraId="22528C2A" w14:textId="77777777" w:rsidR="00D75325" w:rsidRPr="00D75325" w:rsidRDefault="00D75325" w:rsidP="00D75325">
            <w:pPr>
              <w:keepNext/>
              <w:keepLines/>
              <w:overflowPunct w:val="0"/>
              <w:autoSpaceDE w:val="0"/>
              <w:autoSpaceDN w:val="0"/>
              <w:adjustRightInd w:val="0"/>
              <w:spacing w:after="0"/>
              <w:textAlignment w:val="baseline"/>
              <w:rPr>
                <w:rFonts w:ascii="Courier" w:hAnsi="Courier"/>
                <w:sz w:val="18"/>
              </w:rPr>
            </w:pPr>
            <w:r w:rsidRPr="00D75325">
              <w:rPr>
                <w:rFonts w:ascii="Courier New" w:hAnsi="Courier New" w:cs="Courier New"/>
                <w:sz w:val="18"/>
              </w:rPr>
              <w:t>notifyThresholdCrossing</w:t>
            </w:r>
          </w:p>
        </w:tc>
        <w:tc>
          <w:tcPr>
            <w:tcW w:w="1134" w:type="dxa"/>
          </w:tcPr>
          <w:p w14:paraId="53D7DDBB" w14:textId="77777777" w:rsidR="00D75325" w:rsidRPr="00D75325" w:rsidRDefault="00D75325" w:rsidP="00D75325">
            <w:pPr>
              <w:keepNext/>
              <w:keepLines/>
              <w:overflowPunct w:val="0"/>
              <w:autoSpaceDE w:val="0"/>
              <w:autoSpaceDN w:val="0"/>
              <w:adjustRightInd w:val="0"/>
              <w:spacing w:after="0"/>
              <w:jc w:val="center"/>
              <w:textAlignment w:val="baseline"/>
              <w:rPr>
                <w:rFonts w:ascii="Arial" w:hAnsi="Arial"/>
                <w:sz w:val="18"/>
              </w:rPr>
            </w:pPr>
            <w:r w:rsidRPr="00D75325">
              <w:rPr>
                <w:rFonts w:ascii="Arial" w:hAnsi="Arial"/>
                <w:sz w:val="18"/>
              </w:rPr>
              <w:t>O</w:t>
            </w:r>
          </w:p>
        </w:tc>
        <w:tc>
          <w:tcPr>
            <w:tcW w:w="1134" w:type="dxa"/>
          </w:tcPr>
          <w:p w14:paraId="1B622ACC" w14:textId="77777777" w:rsidR="00D75325" w:rsidRPr="00D75325" w:rsidRDefault="00D75325" w:rsidP="00D75325">
            <w:pPr>
              <w:keepNext/>
              <w:keepLines/>
              <w:overflowPunct w:val="0"/>
              <w:autoSpaceDE w:val="0"/>
              <w:autoSpaceDN w:val="0"/>
              <w:adjustRightInd w:val="0"/>
              <w:spacing w:after="0"/>
              <w:textAlignment w:val="baseline"/>
              <w:rPr>
                <w:rFonts w:ascii="Arial" w:hAnsi="Arial"/>
                <w:sz w:val="18"/>
              </w:rPr>
            </w:pPr>
          </w:p>
        </w:tc>
      </w:tr>
    </w:tbl>
    <w:p w14:paraId="34D547A8" w14:textId="77777777" w:rsidR="00D75325" w:rsidRDefault="00D75325" w:rsidP="00C82188">
      <w:pPr>
        <w:overflowPunct w:val="0"/>
        <w:autoSpaceDE w:val="0"/>
        <w:autoSpaceDN w:val="0"/>
        <w:adjustRightInd w:val="0"/>
        <w:textAlignment w:val="baseline"/>
        <w:rPr>
          <w:rFonts w:ascii="Arial" w:hAnsi="Arial" w:cs="Arial"/>
          <w:sz w:val="24"/>
          <w:szCs w:val="24"/>
        </w:rPr>
      </w:pPr>
    </w:p>
    <w:p w14:paraId="07221852" w14:textId="77777777" w:rsidR="00AF79A3" w:rsidRPr="00AF79A3" w:rsidRDefault="00AF79A3" w:rsidP="00AF79A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8" w:name="_Toc122623336"/>
      <w:r w:rsidRPr="00AF79A3">
        <w:rPr>
          <w:rFonts w:ascii="Arial" w:hAnsi="Arial"/>
          <w:sz w:val="32"/>
        </w:rPr>
        <w:t>5.3</w:t>
      </w:r>
      <w:r w:rsidRPr="00AF79A3">
        <w:rPr>
          <w:rFonts w:ascii="Arial" w:hAnsi="Arial"/>
          <w:sz w:val="32"/>
        </w:rPr>
        <w:tab/>
        <w:t>Template for Management service operations and notifications</w:t>
      </w:r>
      <w:bookmarkEnd w:id="18"/>
    </w:p>
    <w:p w14:paraId="420BA861" w14:textId="77777777" w:rsidR="00AF79A3" w:rsidRPr="00AF79A3" w:rsidRDefault="00AF79A3" w:rsidP="00AF79A3">
      <w:pPr>
        <w:overflowPunct w:val="0"/>
        <w:autoSpaceDE w:val="0"/>
        <w:autoSpaceDN w:val="0"/>
        <w:adjustRightInd w:val="0"/>
        <w:textAlignment w:val="baseline"/>
        <w:rPr>
          <w:rFonts w:ascii="Arial" w:hAnsi="Arial" w:cs="Arial"/>
          <w:sz w:val="36"/>
          <w:szCs w:val="36"/>
        </w:rPr>
      </w:pPr>
      <w:r w:rsidRPr="00AF79A3">
        <w:rPr>
          <w:rFonts w:ascii="Arial" w:hAnsi="Arial" w:cs="Arial"/>
          <w:sz w:val="36"/>
          <w:szCs w:val="36"/>
        </w:rPr>
        <w:pict w14:anchorId="172BD1F3">
          <v:rect id="_x0000_i1039" style="width:460.25pt;height:2.1pt" o:hrpct="969" o:hralign="center" o:hrstd="t" o:hrnoshade="t" o:hr="t" fillcolor="black" stroked="f"/>
        </w:pict>
      </w:r>
    </w:p>
    <w:p w14:paraId="5447599E" w14:textId="77777777" w:rsidR="00AF79A3" w:rsidRPr="00AF79A3" w:rsidRDefault="00AF79A3" w:rsidP="00AF79A3">
      <w:pPr>
        <w:overflowPunct w:val="0"/>
        <w:autoSpaceDE w:val="0"/>
        <w:autoSpaceDN w:val="0"/>
        <w:adjustRightInd w:val="0"/>
        <w:textAlignment w:val="baseline"/>
        <w:rPr>
          <w:rFonts w:ascii="Arial" w:hAnsi="Arial"/>
          <w:sz w:val="36"/>
        </w:rPr>
      </w:pPr>
      <w:r w:rsidRPr="00AF79A3">
        <w:rPr>
          <w:rFonts w:ascii="Arial" w:hAnsi="Arial"/>
          <w:sz w:val="36"/>
        </w:rPr>
        <w:t>Y4</w:t>
      </w:r>
      <w:r w:rsidRPr="00AF79A3">
        <w:rPr>
          <w:rFonts w:ascii="Arial" w:hAnsi="Arial"/>
          <w:sz w:val="36"/>
        </w:rPr>
        <w:tab/>
        <w:t>Overview</w:t>
      </w:r>
    </w:p>
    <w:p w14:paraId="5045EE12" w14:textId="77777777" w:rsidR="00AF79A3" w:rsidRPr="00AF79A3" w:rsidRDefault="00AF79A3" w:rsidP="00AF79A3">
      <w:pPr>
        <w:overflowPunct w:val="0"/>
        <w:autoSpaceDE w:val="0"/>
        <w:autoSpaceDN w:val="0"/>
        <w:adjustRightInd w:val="0"/>
        <w:textAlignment w:val="baseline"/>
        <w:rPr>
          <w:rFonts w:ascii="Arial" w:hAnsi="Arial"/>
          <w:sz w:val="36"/>
        </w:rPr>
      </w:pPr>
      <w:r w:rsidRPr="00AF79A3">
        <w:rPr>
          <w:rFonts w:ascii="Arial" w:hAnsi="Arial"/>
          <w:sz w:val="36"/>
        </w:rPr>
        <w:lastRenderedPageBreak/>
        <w:t>Yb</w:t>
      </w:r>
      <w:r w:rsidRPr="00AF79A3">
        <w:rPr>
          <w:rFonts w:ascii="Arial" w:hAnsi="Arial"/>
          <w:sz w:val="36"/>
        </w:rPr>
        <w:tab/>
        <w:t>Management service name</w:t>
      </w:r>
    </w:p>
    <w:p w14:paraId="25CB030E" w14:textId="77777777" w:rsidR="00AF79A3" w:rsidRPr="00AF79A3" w:rsidRDefault="00AF79A3" w:rsidP="00AF79A3">
      <w:pPr>
        <w:overflowPunct w:val="0"/>
        <w:autoSpaceDE w:val="0"/>
        <w:autoSpaceDN w:val="0"/>
        <w:adjustRightInd w:val="0"/>
        <w:textAlignment w:val="baseline"/>
        <w:rPr>
          <w:i/>
        </w:rPr>
      </w:pPr>
      <w:r w:rsidRPr="00AF79A3">
        <w:rPr>
          <w:i/>
        </w:rPr>
        <w:t>Management service name should be replaced with the name of the Management Service (MnS).</w:t>
      </w:r>
    </w:p>
    <w:p w14:paraId="7840F3BE"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"b" represents a number, starting at 1 and increasing by 1 with each new definition of a Management Service.</w:t>
      </w:r>
    </w:p>
    <w:p w14:paraId="6ED3C10C" w14:textId="77777777" w:rsidR="00AF79A3" w:rsidRPr="00AF79A3" w:rsidRDefault="00AF79A3" w:rsidP="00AF79A3">
      <w:pPr>
        <w:overflowPunct w:val="0"/>
        <w:autoSpaceDE w:val="0"/>
        <w:autoSpaceDN w:val="0"/>
        <w:adjustRightInd w:val="0"/>
        <w:textAlignment w:val="baseline"/>
        <w:rPr>
          <w:rFonts w:ascii="Arial" w:hAnsi="Arial"/>
          <w:sz w:val="32"/>
        </w:rPr>
      </w:pPr>
      <w:r w:rsidRPr="00AF79A3">
        <w:rPr>
          <w:rFonts w:ascii="Arial" w:hAnsi="Arial"/>
          <w:sz w:val="32"/>
        </w:rPr>
        <w:t>Yb.1</w:t>
      </w:r>
      <w:r w:rsidRPr="00AF79A3">
        <w:rPr>
          <w:rFonts w:ascii="Arial" w:hAnsi="Arial"/>
          <w:sz w:val="32"/>
        </w:rPr>
        <w:tab/>
        <w:t>Operations and notifications</w:t>
      </w:r>
    </w:p>
    <w:p w14:paraId="4CA1E178" w14:textId="77777777" w:rsidR="00AF79A3" w:rsidRPr="00AF79A3" w:rsidRDefault="00AF79A3" w:rsidP="00AF79A3">
      <w:pPr>
        <w:overflowPunct w:val="0"/>
        <w:autoSpaceDE w:val="0"/>
        <w:autoSpaceDN w:val="0"/>
        <w:adjustRightInd w:val="0"/>
        <w:textAlignment w:val="baseline"/>
        <w:rPr>
          <w:rFonts w:ascii="Arial" w:hAnsi="Arial"/>
          <w:sz w:val="28"/>
        </w:rPr>
      </w:pPr>
      <w:r w:rsidRPr="00AF79A3">
        <w:rPr>
          <w:rFonts w:ascii="Arial" w:hAnsi="Arial"/>
          <w:sz w:val="28"/>
        </w:rPr>
        <w:t>Yb.1.a</w:t>
      </w:r>
      <w:r w:rsidRPr="00AF79A3">
        <w:rPr>
          <w:rFonts w:ascii="Arial" w:hAnsi="Arial"/>
          <w:sz w:val="28"/>
        </w:rPr>
        <w:tab/>
        <w:t xml:space="preserve">Operation </w:t>
      </w:r>
      <w:r w:rsidRPr="00AF79A3">
        <w:rPr>
          <w:rFonts w:ascii="Arial" w:hAnsi="Arial" w:cs="Courier New"/>
          <w:sz w:val="28"/>
        </w:rPr>
        <w:t>OperationName</w:t>
      </w:r>
    </w:p>
    <w:p w14:paraId="79539906"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 xml:space="preserve">OperationName is the name of the operation followed by a qualifier indicating whether the operation is Mandatory (M), Optional (O), Conditional-Mandatory (CM), Conditional-Optional (CO), or SS-Conditional (C). </w:t>
      </w:r>
    </w:p>
    <w:p w14:paraId="1722729E"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"a" represents a number, starting at 1 and increasing by 1 with each new definition of an operation.</w:t>
      </w:r>
    </w:p>
    <w:p w14:paraId="1F93DF8F"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sz w:val="24"/>
        </w:rPr>
        <w:t>Yb.1.a.1</w:t>
      </w:r>
      <w:r w:rsidRPr="00AF79A3">
        <w:rPr>
          <w:rFonts w:ascii="Arial" w:hAnsi="Arial"/>
          <w:sz w:val="24"/>
        </w:rPr>
        <w:tab/>
        <w:t>Definition</w:t>
      </w:r>
    </w:p>
    <w:p w14:paraId="06F4215B" w14:textId="77777777" w:rsidR="00AF79A3" w:rsidRPr="00AF79A3" w:rsidRDefault="00AF79A3" w:rsidP="00AF79A3">
      <w:pPr>
        <w:overflowPunct w:val="0"/>
        <w:autoSpaceDE w:val="0"/>
        <w:autoSpaceDN w:val="0"/>
        <w:adjustRightInd w:val="0"/>
        <w:textAlignment w:val="baseline"/>
        <w:rPr>
          <w:i/>
        </w:rPr>
      </w:pPr>
      <w:r w:rsidRPr="00AF79A3">
        <w:rPr>
          <w:rFonts w:ascii="Arial" w:hAnsi="Arial"/>
        </w:rPr>
        <w:t>Yb.1.a.1.1</w:t>
      </w:r>
      <w:r w:rsidRPr="00AF79A3">
        <w:rPr>
          <w:rFonts w:ascii="Arial" w:hAnsi="Arial"/>
        </w:rPr>
        <w:tab/>
        <w:t>Description</w:t>
      </w:r>
    </w:p>
    <w:p w14:paraId="5EB06092" w14:textId="77777777" w:rsidR="00AF79A3" w:rsidRPr="00AF79A3" w:rsidRDefault="00AF79A3" w:rsidP="00AF79A3">
      <w:pPr>
        <w:overflowPunct w:val="0"/>
        <w:autoSpaceDE w:val="0"/>
        <w:autoSpaceDN w:val="0"/>
        <w:adjustRightInd w:val="0"/>
        <w:textAlignment w:val="baseline"/>
        <w:rPr>
          <w:i/>
        </w:rPr>
      </w:pPr>
      <w:r w:rsidRPr="00AF79A3">
        <w:rPr>
          <w:i/>
        </w:rPr>
        <w:t xml:space="preserve">This subclause shall be written in natural language. </w:t>
      </w:r>
    </w:p>
    <w:p w14:paraId="2F75A9F1" w14:textId="1AC5020C" w:rsidR="00AF79A3" w:rsidRPr="00AF79A3" w:rsidRDefault="00AF79A3" w:rsidP="00AF79A3">
      <w:pPr>
        <w:overflowPunct w:val="0"/>
        <w:autoSpaceDE w:val="0"/>
        <w:autoSpaceDN w:val="0"/>
        <w:adjustRightInd w:val="0"/>
        <w:textAlignment w:val="baseline"/>
        <w:rPr>
          <w:i/>
        </w:rPr>
      </w:pPr>
      <w:r w:rsidRPr="00AF79A3">
        <w:rPr>
          <w:i/>
        </w:rPr>
        <w:t xml:space="preserve">Operations have a </w:t>
      </w:r>
      <w:del w:id="19" w:author="Ericsson 20230228+" w:date="2023-03-01T11:31:00Z">
        <w:r w:rsidRPr="00AF79A3" w:rsidDel="00532567">
          <w:rPr>
            <w:i/>
          </w:rPr>
          <w:delText xml:space="preserve"> </w:delText>
        </w:r>
      </w:del>
      <w:r w:rsidRPr="00AF79A3">
        <w:rPr>
          <w:i/>
        </w:rPr>
        <w:t>lifecycleStatus property as defined by [3] clause 5.2.A. If</w:t>
      </w:r>
      <w:r w:rsidRPr="00AF79A3">
        <w:rPr>
          <w:i/>
        </w:rPr>
        <w:t xml:space="preserve"> </w:t>
      </w:r>
      <w:ins w:id="20" w:author="Ericsson PA2" w:date="2023-01-31T19:11:00Z">
        <w:r>
          <w:rPr>
            <w:i/>
          </w:rPr>
          <w:t>and only if</w:t>
        </w:r>
      </w:ins>
      <w:r w:rsidRPr="00AF79A3">
        <w:rPr>
          <w:i/>
        </w:rPr>
        <w:t xml:space="preserve"> the lifecycleStatus is not current (its default value), that shall be indicated in this subclause.</w:t>
      </w:r>
    </w:p>
    <w:p w14:paraId="5005416A" w14:textId="77777777" w:rsidR="00AF79A3" w:rsidRPr="00AF79A3" w:rsidRDefault="00AF79A3" w:rsidP="00AF79A3">
      <w:pPr>
        <w:overflowPunct w:val="0"/>
        <w:autoSpaceDE w:val="0"/>
        <w:autoSpaceDN w:val="0"/>
        <w:adjustRightInd w:val="0"/>
        <w:textAlignment w:val="baseline"/>
        <w:rPr>
          <w:i/>
        </w:rPr>
      </w:pPr>
      <w:r w:rsidRPr="00AF79A3">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Change w:id="21">
          <w:tblGrid>
            <w:gridCol w:w="2728"/>
            <w:gridCol w:w="2182"/>
            <w:gridCol w:w="2564"/>
          </w:tblGrid>
        </w:tblGridChange>
      </w:tblGrid>
      <w:tr w:rsidR="00AF79A3" w:rsidRPr="00AF79A3" w14:paraId="6934FB72" w14:textId="77777777" w:rsidTr="007779D5">
        <w:tblPrEx>
          <w:tblCellMar>
            <w:top w:w="0" w:type="dxa"/>
            <w:bottom w:w="0" w:type="dxa"/>
          </w:tblCellMar>
        </w:tblPrEx>
        <w:trPr>
          <w:cantSplit/>
          <w:jc w:val="center"/>
        </w:trPr>
        <w:tc>
          <w:tcPr>
            <w:tcW w:w="1825" w:type="pct"/>
            <w:shd w:val="clear" w:color="auto" w:fill="CCCCCC"/>
            <w:vAlign w:val="bottom"/>
          </w:tcPr>
          <w:p w14:paraId="74AB688E"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Referenced TS</w:t>
            </w:r>
          </w:p>
        </w:tc>
        <w:tc>
          <w:tcPr>
            <w:tcW w:w="1460" w:type="pct"/>
            <w:shd w:val="clear" w:color="auto" w:fill="CCCCCC"/>
            <w:vAlign w:val="bottom"/>
          </w:tcPr>
          <w:p w14:paraId="6ED702C0"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Requirement label</w:t>
            </w:r>
          </w:p>
        </w:tc>
        <w:tc>
          <w:tcPr>
            <w:tcW w:w="1715" w:type="pct"/>
            <w:shd w:val="clear" w:color="auto" w:fill="CCCCCC"/>
            <w:vAlign w:val="bottom"/>
          </w:tcPr>
          <w:p w14:paraId="499160A2"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Comment</w:t>
            </w:r>
          </w:p>
        </w:tc>
      </w:tr>
      <w:tr w:rsidR="00AF79A3" w:rsidRPr="00AF79A3" w14:paraId="0E863260" w14:textId="77777777" w:rsidTr="007779D5">
        <w:tblPrEx>
          <w:tblCellMar>
            <w:top w:w="0" w:type="dxa"/>
            <w:bottom w:w="0" w:type="dxa"/>
          </w:tblCellMar>
        </w:tblPrEx>
        <w:trPr>
          <w:cantSplit/>
          <w:jc w:val="center"/>
        </w:trPr>
        <w:tc>
          <w:tcPr>
            <w:tcW w:w="1825" w:type="pct"/>
          </w:tcPr>
          <w:p w14:paraId="309F2107" w14:textId="77777777" w:rsidR="00AF79A3" w:rsidRPr="00AF79A3" w:rsidRDefault="00AF79A3" w:rsidP="00AF79A3">
            <w:pPr>
              <w:keepNext/>
              <w:keepLines/>
              <w:overflowPunct w:val="0"/>
              <w:autoSpaceDE w:val="0"/>
              <w:autoSpaceDN w:val="0"/>
              <w:adjustRightInd w:val="0"/>
              <w:spacing w:after="0"/>
              <w:textAlignment w:val="baseline"/>
              <w:rPr>
                <w:rFonts w:ascii="Arial" w:hAnsi="Arial" w:cs="Arial"/>
                <w:sz w:val="18"/>
              </w:rPr>
            </w:pPr>
            <w:r w:rsidRPr="00AF79A3">
              <w:rPr>
                <w:rFonts w:ascii="Arial" w:hAnsi="Arial" w:cs="Arial"/>
                <w:sz w:val="18"/>
              </w:rPr>
              <w:t>3GPP TS 32.xyz [xy]</w:t>
            </w:r>
          </w:p>
        </w:tc>
        <w:tc>
          <w:tcPr>
            <w:tcW w:w="1460" w:type="pct"/>
          </w:tcPr>
          <w:p w14:paraId="63C2D080"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sz w:val="18"/>
              </w:rPr>
            </w:pPr>
            <w:r w:rsidRPr="00AF79A3">
              <w:rPr>
                <w:rFonts w:ascii="Arial" w:hAnsi="Arial"/>
                <w:sz w:val="18"/>
              </w:rPr>
              <w:t>REQ-SM-CON-23</w:t>
            </w:r>
          </w:p>
        </w:tc>
        <w:tc>
          <w:tcPr>
            <w:tcW w:w="1715" w:type="pct"/>
          </w:tcPr>
          <w:p w14:paraId="43C598DD"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i/>
                <w:iCs/>
                <w:sz w:val="18"/>
              </w:rPr>
            </w:pPr>
            <w:r w:rsidRPr="00AF79A3">
              <w:rPr>
                <w:rFonts w:ascii="Arial" w:hAnsi="Arial"/>
                <w:i/>
                <w:iCs/>
                <w:sz w:val="18"/>
              </w:rPr>
              <w:t>Optional clarification</w:t>
            </w:r>
          </w:p>
        </w:tc>
      </w:tr>
      <w:tr w:rsidR="00AF79A3" w:rsidRPr="00AF79A3" w14:paraId="5417B5E4" w14:textId="77777777" w:rsidTr="007779D5">
        <w:tblPrEx>
          <w:tblCellMar>
            <w:top w:w="0" w:type="dxa"/>
            <w:bottom w:w="0" w:type="dxa"/>
          </w:tblCellMar>
        </w:tblPrEx>
        <w:trPr>
          <w:cantSplit/>
          <w:jc w:val="center"/>
        </w:trPr>
        <w:tc>
          <w:tcPr>
            <w:tcW w:w="1825" w:type="pct"/>
          </w:tcPr>
          <w:p w14:paraId="4D47496B" w14:textId="77777777" w:rsidR="00AF79A3" w:rsidRPr="00AF79A3" w:rsidRDefault="00AF79A3" w:rsidP="00AF79A3">
            <w:pPr>
              <w:keepNext/>
              <w:keepLines/>
              <w:overflowPunct w:val="0"/>
              <w:autoSpaceDE w:val="0"/>
              <w:autoSpaceDN w:val="0"/>
              <w:adjustRightInd w:val="0"/>
              <w:spacing w:after="0"/>
              <w:textAlignment w:val="baseline"/>
              <w:rPr>
                <w:rFonts w:ascii="Arial" w:hAnsi="Arial" w:cs="Arial"/>
                <w:sz w:val="18"/>
              </w:rPr>
            </w:pPr>
            <w:r w:rsidRPr="00AF79A3">
              <w:rPr>
                <w:rFonts w:ascii="Arial" w:hAnsi="Arial" w:cs="Arial"/>
                <w:sz w:val="18"/>
              </w:rPr>
              <w:t>3GPP TS 32.xyz [xy]</w:t>
            </w:r>
          </w:p>
        </w:tc>
        <w:tc>
          <w:tcPr>
            <w:tcW w:w="1460" w:type="pct"/>
          </w:tcPr>
          <w:p w14:paraId="42D85EB8"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sz w:val="18"/>
              </w:rPr>
            </w:pPr>
            <w:r w:rsidRPr="00AF79A3">
              <w:rPr>
                <w:rFonts w:ascii="Arial" w:hAnsi="Arial"/>
                <w:sz w:val="18"/>
              </w:rPr>
              <w:t>REQ-SM-FUN-11</w:t>
            </w:r>
          </w:p>
        </w:tc>
        <w:tc>
          <w:tcPr>
            <w:tcW w:w="1715" w:type="pct"/>
          </w:tcPr>
          <w:p w14:paraId="01B69250"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sz w:val="18"/>
              </w:rPr>
            </w:pPr>
            <w:r w:rsidRPr="00AF79A3">
              <w:rPr>
                <w:rFonts w:ascii="Arial" w:hAnsi="Arial"/>
                <w:i/>
                <w:iCs/>
                <w:sz w:val="18"/>
              </w:rPr>
              <w:t>Optional clarification</w:t>
            </w:r>
          </w:p>
        </w:tc>
      </w:tr>
    </w:tbl>
    <w:p w14:paraId="2CA9D9D4" w14:textId="77777777" w:rsidR="00AF79A3" w:rsidRPr="00AF79A3" w:rsidRDefault="00AF79A3" w:rsidP="00AF79A3">
      <w:pPr>
        <w:overflowPunct w:val="0"/>
        <w:autoSpaceDE w:val="0"/>
        <w:autoSpaceDN w:val="0"/>
        <w:adjustRightInd w:val="0"/>
        <w:textAlignment w:val="baseline"/>
        <w:rPr>
          <w:rFonts w:ascii="Arial" w:hAnsi="Arial"/>
          <w:sz w:val="24"/>
        </w:rPr>
      </w:pPr>
    </w:p>
    <w:p w14:paraId="0B165703" w14:textId="77777777" w:rsidR="00AF79A3" w:rsidRPr="00AF79A3" w:rsidRDefault="00AF79A3" w:rsidP="00AF79A3">
      <w:pPr>
        <w:overflowPunct w:val="0"/>
        <w:autoSpaceDE w:val="0"/>
        <w:autoSpaceDN w:val="0"/>
        <w:adjustRightInd w:val="0"/>
        <w:textAlignment w:val="baseline"/>
        <w:rPr>
          <w:rFonts w:ascii="Arial" w:hAnsi="Arial"/>
        </w:rPr>
      </w:pPr>
      <w:r w:rsidRPr="00AF79A3">
        <w:rPr>
          <w:rFonts w:ascii="Arial" w:hAnsi="Arial"/>
        </w:rPr>
        <w:t>Yb.1.a.1.2</w:t>
      </w:r>
      <w:r w:rsidRPr="00AF79A3">
        <w:rPr>
          <w:rFonts w:ascii="Arial" w:hAnsi="Arial"/>
        </w:rPr>
        <w:tab/>
        <w:t>Pre-condition</w:t>
      </w:r>
    </w:p>
    <w:p w14:paraId="7314BC05"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A pre-condition is a collection of assertions joined by AND, OR, and NOT logical operators. The pre-condition shall be true before the operation is invoked. An example is given here below:</w:t>
      </w:r>
    </w:p>
    <w:p w14:paraId="7D7DF2EA" w14:textId="77777777" w:rsidR="00AF79A3" w:rsidRPr="00AF79A3" w:rsidRDefault="00AF79A3" w:rsidP="00AF79A3">
      <w:pPr>
        <w:overflowPunct w:val="0"/>
        <w:autoSpaceDE w:val="0"/>
        <w:autoSpaceDN w:val="0"/>
        <w:adjustRightInd w:val="0"/>
        <w:ind w:left="568" w:hanging="284"/>
        <w:textAlignment w:val="baseline"/>
        <w:rPr>
          <w:i/>
        </w:rPr>
      </w:pPr>
      <w:r w:rsidRPr="00AF79A3">
        <w:rPr>
          <w:rFonts w:ascii="Courier New" w:hAnsi="Courier New" w:cs="Courier New"/>
          <w:i/>
        </w:rPr>
        <w:t>notificationCategoriesNotAllSubscribed</w:t>
      </w:r>
      <w:r w:rsidRPr="00AF79A3">
        <w:rPr>
          <w:i/>
        </w:rPr>
        <w:t xml:space="preserve"> OR </w:t>
      </w:r>
      <w:r w:rsidRPr="00AF79A3">
        <w:rPr>
          <w:rFonts w:ascii="Courier New" w:hAnsi="Courier New" w:cs="Courier New"/>
          <w:i/>
        </w:rPr>
        <w:t>notificationCategoriesParameterAbsentAndNotAllSubscribed</w:t>
      </w:r>
    </w:p>
    <w:p w14:paraId="63DCF8D0"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F79A3" w:rsidRPr="00AF79A3" w14:paraId="07FEB710" w14:textId="77777777" w:rsidTr="007779D5">
        <w:tblPrEx>
          <w:tblCellMar>
            <w:top w:w="0" w:type="dxa"/>
            <w:bottom w:w="0" w:type="dxa"/>
          </w:tblCellMar>
        </w:tblPrEx>
        <w:trPr>
          <w:jc w:val="center"/>
        </w:trPr>
        <w:tc>
          <w:tcPr>
            <w:tcW w:w="3935" w:type="dxa"/>
            <w:shd w:val="clear" w:color="auto" w:fill="CCCCCC"/>
          </w:tcPr>
          <w:p w14:paraId="2F421C81"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Assertion Name</w:t>
            </w:r>
          </w:p>
        </w:tc>
        <w:tc>
          <w:tcPr>
            <w:tcW w:w="5919" w:type="dxa"/>
            <w:shd w:val="clear" w:color="auto" w:fill="CCCCCC"/>
          </w:tcPr>
          <w:p w14:paraId="164C4BA5"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Definition</w:t>
            </w:r>
          </w:p>
        </w:tc>
      </w:tr>
      <w:tr w:rsidR="00AF79A3" w:rsidRPr="00AF79A3" w14:paraId="695FAE7B" w14:textId="77777777" w:rsidTr="007779D5">
        <w:tblPrEx>
          <w:tblCellMar>
            <w:top w:w="0" w:type="dxa"/>
            <w:bottom w:w="0" w:type="dxa"/>
          </w:tblCellMar>
        </w:tblPrEx>
        <w:trPr>
          <w:jc w:val="center"/>
        </w:trPr>
        <w:tc>
          <w:tcPr>
            <w:tcW w:w="3935" w:type="dxa"/>
          </w:tcPr>
          <w:p w14:paraId="51C1842E"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Courier New" w:hAnsi="Courier New" w:cs="Courier New"/>
                <w:sz w:val="18"/>
              </w:rPr>
              <w:t>notificationCategoriesNotAllSubscribed</w:t>
            </w:r>
          </w:p>
        </w:tc>
        <w:tc>
          <w:tcPr>
            <w:tcW w:w="5919" w:type="dxa"/>
          </w:tcPr>
          <w:p w14:paraId="07F8A85D"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At least one </w:t>
            </w:r>
            <w:r w:rsidRPr="00AF79A3">
              <w:rPr>
                <w:rFonts w:ascii="Courier New" w:hAnsi="Courier New" w:cs="Courier New"/>
                <w:sz w:val="18"/>
              </w:rPr>
              <w:t>notificationCategory</w:t>
            </w:r>
            <w:r w:rsidRPr="00AF79A3">
              <w:rPr>
                <w:rFonts w:ascii="Arial" w:hAnsi="Arial"/>
                <w:sz w:val="18"/>
              </w:rPr>
              <w:t xml:space="preserve"> identified in the </w:t>
            </w:r>
            <w:r w:rsidRPr="00AF79A3">
              <w:rPr>
                <w:rFonts w:ascii="Courier New" w:hAnsi="Courier New" w:cs="Courier New"/>
                <w:sz w:val="18"/>
              </w:rPr>
              <w:t>notificationCategories</w:t>
            </w:r>
            <w:r w:rsidRPr="00AF79A3">
              <w:rPr>
                <w:rFonts w:ascii="Arial" w:hAnsi="Arial"/>
                <w:sz w:val="18"/>
              </w:rPr>
              <w:t xml:space="preserve"> input parameter is supported by </w:t>
            </w:r>
            <w:r w:rsidRPr="00AF79A3">
              <w:rPr>
                <w:rFonts w:ascii="Courier New" w:hAnsi="Courier New" w:cs="Courier New"/>
                <w:sz w:val="18"/>
              </w:rPr>
              <w:t>an MnS producer</w:t>
            </w:r>
            <w:r w:rsidRPr="00AF79A3">
              <w:rPr>
                <w:rFonts w:ascii="Arial" w:hAnsi="Arial"/>
                <w:sz w:val="18"/>
              </w:rPr>
              <w:t xml:space="preserve"> and is not a member of the </w:t>
            </w:r>
            <w:r w:rsidRPr="00AF79A3">
              <w:rPr>
                <w:rFonts w:ascii="Courier New" w:hAnsi="Courier New" w:cs="Courier New"/>
                <w:sz w:val="18"/>
              </w:rPr>
              <w:t>ntfNotificationCategorySet</w:t>
            </w:r>
            <w:r w:rsidRPr="00AF79A3">
              <w:rPr>
                <w:rFonts w:ascii="Arial" w:hAnsi="Arial"/>
                <w:sz w:val="18"/>
              </w:rPr>
              <w:t xml:space="preserve"> attribute of an </w:t>
            </w:r>
            <w:r w:rsidRPr="00AF79A3">
              <w:rPr>
                <w:rFonts w:ascii="Courier New" w:hAnsi="Courier New" w:cs="Courier New"/>
                <w:sz w:val="18"/>
              </w:rPr>
              <w:t>NtfSubscription</w:t>
            </w:r>
            <w:r w:rsidRPr="00AF79A3">
              <w:rPr>
                <w:rFonts w:ascii="Arial" w:hAnsi="Arial"/>
                <w:sz w:val="18"/>
              </w:rPr>
              <w:t xml:space="preserve"> which is involved in a subscription relationship with the </w:t>
            </w:r>
            <w:r w:rsidRPr="00AF79A3">
              <w:rPr>
                <w:rFonts w:ascii="Courier New" w:hAnsi="Courier New" w:cs="Courier New"/>
                <w:sz w:val="18"/>
              </w:rPr>
              <w:t>NtfSubscriber</w:t>
            </w:r>
            <w:r w:rsidRPr="00AF79A3">
              <w:rPr>
                <w:rFonts w:ascii="Arial" w:hAnsi="Arial"/>
                <w:sz w:val="18"/>
              </w:rPr>
              <w:t xml:space="preserve"> identified by the </w:t>
            </w:r>
            <w:r w:rsidRPr="00AF79A3">
              <w:rPr>
                <w:rFonts w:ascii="Courier New" w:hAnsi="Courier New" w:cs="Courier New"/>
                <w:sz w:val="18"/>
              </w:rPr>
              <w:t>managerReference</w:t>
            </w:r>
            <w:r w:rsidRPr="00AF79A3">
              <w:rPr>
                <w:rFonts w:ascii="Arial" w:hAnsi="Arial"/>
                <w:sz w:val="18"/>
              </w:rPr>
              <w:t xml:space="preserve"> input parameter.</w:t>
            </w:r>
          </w:p>
        </w:tc>
      </w:tr>
      <w:tr w:rsidR="00AF79A3" w:rsidRPr="00AF79A3" w14:paraId="7CE264A0" w14:textId="77777777" w:rsidTr="007779D5">
        <w:tblPrEx>
          <w:tblCellMar>
            <w:top w:w="0" w:type="dxa"/>
            <w:bottom w:w="0" w:type="dxa"/>
          </w:tblCellMar>
        </w:tblPrEx>
        <w:trPr>
          <w:jc w:val="center"/>
        </w:trPr>
        <w:tc>
          <w:tcPr>
            <w:tcW w:w="3935" w:type="dxa"/>
          </w:tcPr>
          <w:p w14:paraId="16B59574"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Courier New" w:hAnsi="Courier New" w:cs="Courier New"/>
                <w:sz w:val="18"/>
              </w:rPr>
              <w:t>notificationCategoriesParameterAbsentAndNotAllSubscribed</w:t>
            </w:r>
          </w:p>
        </w:tc>
        <w:tc>
          <w:tcPr>
            <w:tcW w:w="5919" w:type="dxa"/>
          </w:tcPr>
          <w:p w14:paraId="4F3344C7"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The </w:t>
            </w:r>
            <w:r w:rsidRPr="00AF79A3">
              <w:rPr>
                <w:rFonts w:ascii="Courier New" w:hAnsi="Courier New" w:cs="Courier New"/>
                <w:sz w:val="18"/>
              </w:rPr>
              <w:t>notificationCategories</w:t>
            </w:r>
            <w:r w:rsidRPr="00AF79A3">
              <w:rPr>
                <w:rFonts w:ascii="Arial" w:hAnsi="Arial"/>
                <w:sz w:val="18"/>
              </w:rPr>
              <w:t xml:space="preserve"> input parameter is absent and at least one </w:t>
            </w:r>
            <w:r w:rsidRPr="00AF79A3">
              <w:rPr>
                <w:rFonts w:ascii="Courier New" w:hAnsi="Courier New" w:cs="Courier New"/>
                <w:sz w:val="18"/>
              </w:rPr>
              <w:t>notificationCategory</w:t>
            </w:r>
            <w:r w:rsidRPr="00AF79A3">
              <w:rPr>
                <w:rFonts w:ascii="Arial" w:hAnsi="Arial"/>
                <w:sz w:val="18"/>
              </w:rPr>
              <w:t xml:space="preserve"> supported by </w:t>
            </w:r>
            <w:r w:rsidRPr="00AF79A3">
              <w:rPr>
                <w:rFonts w:ascii="Courier New" w:hAnsi="Courier New" w:cs="Courier New"/>
                <w:sz w:val="18"/>
              </w:rPr>
              <w:t>MnS producer</w:t>
            </w:r>
            <w:r w:rsidRPr="00AF79A3">
              <w:rPr>
                <w:rFonts w:ascii="Arial" w:hAnsi="Arial"/>
                <w:sz w:val="18"/>
              </w:rPr>
              <w:t xml:space="preserve"> is not a member of the </w:t>
            </w:r>
            <w:r w:rsidRPr="00AF79A3">
              <w:rPr>
                <w:rFonts w:ascii="Courier New" w:hAnsi="Courier New" w:cs="Courier New"/>
                <w:sz w:val="18"/>
              </w:rPr>
              <w:t>ntfNotificationCategorySet</w:t>
            </w:r>
            <w:r w:rsidRPr="00AF79A3">
              <w:rPr>
                <w:rFonts w:ascii="Arial" w:hAnsi="Arial"/>
                <w:sz w:val="18"/>
              </w:rPr>
              <w:t xml:space="preserve"> attribute of an </w:t>
            </w:r>
            <w:r w:rsidRPr="00AF79A3">
              <w:rPr>
                <w:rFonts w:ascii="Courier New" w:hAnsi="Courier New" w:cs="Courier New"/>
                <w:sz w:val="18"/>
              </w:rPr>
              <w:t>ntfSsubscription</w:t>
            </w:r>
            <w:r w:rsidRPr="00AF79A3">
              <w:rPr>
                <w:rFonts w:ascii="Arial" w:hAnsi="Arial"/>
                <w:sz w:val="18"/>
              </w:rPr>
              <w:t xml:space="preserve"> which is involved in a subscription relationship with the </w:t>
            </w:r>
            <w:r w:rsidRPr="00AF79A3">
              <w:rPr>
                <w:rFonts w:ascii="Courier New" w:hAnsi="Courier New" w:cs="Courier New"/>
                <w:sz w:val="18"/>
              </w:rPr>
              <w:t>NtfSubscriber</w:t>
            </w:r>
            <w:r w:rsidRPr="00AF79A3">
              <w:rPr>
                <w:rFonts w:ascii="Arial" w:hAnsi="Arial"/>
                <w:sz w:val="18"/>
              </w:rPr>
              <w:t xml:space="preserve"> identified by the </w:t>
            </w:r>
            <w:r w:rsidRPr="00AF79A3">
              <w:rPr>
                <w:rFonts w:ascii="Courier New" w:hAnsi="Courier New" w:cs="Courier New"/>
                <w:sz w:val="18"/>
              </w:rPr>
              <w:t>managerReference</w:t>
            </w:r>
            <w:r w:rsidRPr="00AF79A3">
              <w:rPr>
                <w:rFonts w:ascii="Arial" w:hAnsi="Arial"/>
                <w:sz w:val="18"/>
              </w:rPr>
              <w:t xml:space="preserve"> input parameter.</w:t>
            </w:r>
          </w:p>
        </w:tc>
      </w:tr>
    </w:tbl>
    <w:p w14:paraId="143B4244" w14:textId="77777777" w:rsidR="00AF79A3" w:rsidRPr="00AF79A3" w:rsidRDefault="00AF79A3" w:rsidP="00AF79A3">
      <w:pPr>
        <w:overflowPunct w:val="0"/>
        <w:autoSpaceDE w:val="0"/>
        <w:autoSpaceDN w:val="0"/>
        <w:adjustRightInd w:val="0"/>
        <w:textAlignment w:val="baseline"/>
      </w:pPr>
    </w:p>
    <w:p w14:paraId="4069F329" w14:textId="77777777" w:rsidR="00AF79A3" w:rsidRPr="00AF79A3" w:rsidRDefault="00AF79A3" w:rsidP="00AF79A3">
      <w:pPr>
        <w:overflowPunct w:val="0"/>
        <w:autoSpaceDE w:val="0"/>
        <w:autoSpaceDN w:val="0"/>
        <w:adjustRightInd w:val="0"/>
        <w:textAlignment w:val="baseline"/>
        <w:rPr>
          <w:rFonts w:ascii="Arial" w:hAnsi="Arial"/>
        </w:rPr>
      </w:pPr>
      <w:r w:rsidRPr="00AF79A3">
        <w:rPr>
          <w:rFonts w:ascii="Arial" w:hAnsi="Arial"/>
        </w:rPr>
        <w:t>Yb.1.a.1.3</w:t>
      </w:r>
      <w:r w:rsidRPr="00AF79A3">
        <w:rPr>
          <w:rFonts w:ascii="Arial" w:hAnsi="Arial"/>
        </w:rPr>
        <w:tab/>
        <w:t>Post-condition</w:t>
      </w:r>
    </w:p>
    <w:p w14:paraId="3BA2382C" w14:textId="77777777" w:rsidR="00AF79A3" w:rsidRPr="00AF79A3" w:rsidRDefault="00AF79A3" w:rsidP="00AF79A3">
      <w:pPr>
        <w:overflowPunct w:val="0"/>
        <w:autoSpaceDE w:val="0"/>
        <w:autoSpaceDN w:val="0"/>
        <w:adjustRightInd w:val="0"/>
        <w:textAlignment w:val="baseline"/>
        <w:rPr>
          <w:i/>
        </w:rPr>
      </w:pPr>
      <w:r w:rsidRPr="00AF79A3">
        <w:rPr>
          <w:i/>
        </w:rPr>
        <w:t xml:space="preserve">A post-condition is a collection of assertions joined by AND, OR, and NOT logical operators. The post-condition shall be true after the completion of the operation. When nothing is said in a post-condition regarding an information entity, </w:t>
      </w:r>
      <w:r w:rsidRPr="00AF79A3">
        <w:rPr>
          <w:i/>
        </w:rPr>
        <w:lastRenderedPageBreak/>
        <w:t>the assumption is that this information entity has not changed compared to what is stated in the</w:t>
      </w:r>
      <w:r w:rsidRPr="00AF79A3">
        <w:rPr>
          <w:i/>
        </w:rPr>
        <w:br/>
        <w:t>pre-condition. An example is given here below:</w:t>
      </w:r>
    </w:p>
    <w:p w14:paraId="5951C660" w14:textId="77777777" w:rsidR="00AF79A3" w:rsidRPr="00AF79A3" w:rsidRDefault="00AF79A3" w:rsidP="00AF79A3">
      <w:pPr>
        <w:overflowPunct w:val="0"/>
        <w:autoSpaceDE w:val="0"/>
        <w:autoSpaceDN w:val="0"/>
        <w:adjustRightInd w:val="0"/>
        <w:ind w:left="568" w:hanging="284"/>
        <w:textAlignment w:val="baseline"/>
        <w:rPr>
          <w:i/>
        </w:rPr>
      </w:pPr>
      <w:r w:rsidRPr="00AF79A3">
        <w:rPr>
          <w:rFonts w:ascii="Courier New" w:hAnsi="Courier New" w:cs="Courier New"/>
          <w:i/>
        </w:rPr>
        <w:t>subscriptionDeleted</w:t>
      </w:r>
      <w:r w:rsidRPr="00AF79A3">
        <w:rPr>
          <w:i/>
        </w:rPr>
        <w:t xml:space="preserve"> OR </w:t>
      </w:r>
      <w:r w:rsidRPr="00AF79A3">
        <w:rPr>
          <w:rFonts w:ascii="Courier New" w:hAnsi="Courier New" w:cs="Courier New"/>
          <w:i/>
        </w:rPr>
        <w:t>allSubscriptionDeleted</w:t>
      </w:r>
    </w:p>
    <w:p w14:paraId="31343B46" w14:textId="77777777" w:rsidR="00AF79A3" w:rsidRPr="00AF79A3" w:rsidRDefault="00AF79A3" w:rsidP="00AF79A3">
      <w:pPr>
        <w:keepNext/>
        <w:tabs>
          <w:tab w:val="right" w:pos="9356"/>
        </w:tabs>
        <w:overflowPunct w:val="0"/>
        <w:autoSpaceDE w:val="0"/>
        <w:autoSpaceDN w:val="0"/>
        <w:adjustRightInd w:val="0"/>
        <w:textAlignment w:val="baseline"/>
        <w:rPr>
          <w:i/>
        </w:rPr>
      </w:pPr>
      <w:r w:rsidRPr="00AF79A3">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F79A3" w:rsidRPr="00AF79A3" w14:paraId="2F4745FD" w14:textId="77777777" w:rsidTr="007779D5">
        <w:tblPrEx>
          <w:tblCellMar>
            <w:top w:w="0" w:type="dxa"/>
            <w:bottom w:w="0" w:type="dxa"/>
          </w:tblCellMar>
        </w:tblPrEx>
        <w:trPr>
          <w:jc w:val="center"/>
        </w:trPr>
        <w:tc>
          <w:tcPr>
            <w:tcW w:w="2517" w:type="dxa"/>
            <w:shd w:val="clear" w:color="auto" w:fill="CCCCCC"/>
          </w:tcPr>
          <w:p w14:paraId="3BD2C392"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Assertion Name</w:t>
            </w:r>
          </w:p>
        </w:tc>
        <w:tc>
          <w:tcPr>
            <w:tcW w:w="7337" w:type="dxa"/>
            <w:shd w:val="clear" w:color="auto" w:fill="CCCCCC"/>
          </w:tcPr>
          <w:p w14:paraId="1FA59B65"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Definition</w:t>
            </w:r>
          </w:p>
        </w:tc>
      </w:tr>
      <w:tr w:rsidR="00AF79A3" w:rsidRPr="00AF79A3" w14:paraId="229CC641" w14:textId="77777777" w:rsidTr="007779D5">
        <w:tblPrEx>
          <w:tblCellMar>
            <w:top w:w="0" w:type="dxa"/>
            <w:bottom w:w="0" w:type="dxa"/>
          </w:tblCellMar>
        </w:tblPrEx>
        <w:trPr>
          <w:jc w:val="center"/>
        </w:trPr>
        <w:tc>
          <w:tcPr>
            <w:tcW w:w="2517" w:type="dxa"/>
          </w:tcPr>
          <w:p w14:paraId="5C54BBA6" w14:textId="77777777" w:rsidR="00AF79A3" w:rsidRPr="00AF79A3" w:rsidRDefault="00AF79A3" w:rsidP="00AF79A3">
            <w:pPr>
              <w:keepNext/>
              <w:keepLines/>
              <w:overflowPunct w:val="0"/>
              <w:autoSpaceDE w:val="0"/>
              <w:autoSpaceDN w:val="0"/>
              <w:adjustRightInd w:val="0"/>
              <w:spacing w:after="0"/>
              <w:textAlignment w:val="baseline"/>
              <w:rPr>
                <w:rFonts w:ascii="Courier" w:hAnsi="Courier"/>
                <w:sz w:val="18"/>
              </w:rPr>
            </w:pPr>
            <w:r w:rsidRPr="00AF79A3">
              <w:rPr>
                <w:rFonts w:ascii="Courier New" w:hAnsi="Courier New" w:cs="Courier New"/>
                <w:sz w:val="18"/>
              </w:rPr>
              <w:t>subscriptionDeleted</w:t>
            </w:r>
          </w:p>
        </w:tc>
        <w:tc>
          <w:tcPr>
            <w:tcW w:w="7337" w:type="dxa"/>
          </w:tcPr>
          <w:p w14:paraId="39AFA6BF"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The </w:t>
            </w:r>
            <w:r w:rsidRPr="00AF79A3">
              <w:rPr>
                <w:rFonts w:ascii="Courier New" w:hAnsi="Courier New" w:cs="Courier New"/>
                <w:sz w:val="18"/>
              </w:rPr>
              <w:t>ntfSubscription</w:t>
            </w:r>
            <w:r w:rsidRPr="00AF79A3">
              <w:rPr>
                <w:rFonts w:ascii="Arial" w:hAnsi="Arial"/>
                <w:sz w:val="18"/>
              </w:rPr>
              <w:t xml:space="preserve"> identified by </w:t>
            </w:r>
            <w:r w:rsidRPr="00AF79A3">
              <w:rPr>
                <w:rFonts w:ascii="Courier New" w:hAnsi="Courier New" w:cs="Courier New"/>
                <w:sz w:val="18"/>
              </w:rPr>
              <w:t>subscriptionId</w:t>
            </w:r>
            <w:r w:rsidRPr="00AF79A3">
              <w:rPr>
                <w:rFonts w:ascii="Arial" w:hAnsi="Arial"/>
                <w:sz w:val="18"/>
              </w:rPr>
              <w:t xml:space="preserve"> input parameter is no more involved in a subscription relationship with the </w:t>
            </w:r>
            <w:r w:rsidRPr="00AF79A3">
              <w:rPr>
                <w:rFonts w:ascii="Courier New" w:hAnsi="Courier New" w:cs="Courier New"/>
                <w:sz w:val="18"/>
              </w:rPr>
              <w:t>ntfSubscriber</w:t>
            </w:r>
            <w:r w:rsidRPr="00AF79A3">
              <w:rPr>
                <w:rFonts w:ascii="Arial" w:hAnsi="Arial"/>
                <w:sz w:val="18"/>
              </w:rPr>
              <w:t xml:space="preserve"> identified by the </w:t>
            </w:r>
            <w:r w:rsidRPr="00AF79A3">
              <w:rPr>
                <w:rFonts w:ascii="Courier New" w:hAnsi="Courier New" w:cs="Courier New"/>
                <w:sz w:val="18"/>
              </w:rPr>
              <w:t>managerReference</w:t>
            </w:r>
            <w:r w:rsidRPr="00AF79A3">
              <w:rPr>
                <w:rFonts w:ascii="Arial" w:hAnsi="Arial"/>
                <w:sz w:val="18"/>
              </w:rPr>
              <w:t xml:space="preserve"> input parameter and has been deleted. If this </w:t>
            </w:r>
            <w:r w:rsidRPr="00AF79A3">
              <w:rPr>
                <w:rFonts w:ascii="Courier New" w:hAnsi="Courier New" w:cs="Courier New"/>
                <w:sz w:val="18"/>
              </w:rPr>
              <w:t>ntfSubscriber</w:t>
            </w:r>
            <w:r w:rsidRPr="00AF79A3">
              <w:rPr>
                <w:rFonts w:ascii="Arial" w:hAnsi="Arial"/>
                <w:sz w:val="18"/>
              </w:rPr>
              <w:t xml:space="preserve"> has no more </w:t>
            </w:r>
            <w:r w:rsidRPr="00AF79A3">
              <w:rPr>
                <w:rFonts w:ascii="Courier New" w:hAnsi="Courier New" w:cs="Courier New"/>
                <w:sz w:val="18"/>
              </w:rPr>
              <w:t>ntfSubscription</w:t>
            </w:r>
            <w:r w:rsidRPr="00AF79A3">
              <w:rPr>
                <w:rFonts w:ascii="Arial" w:hAnsi="Arial"/>
                <w:sz w:val="18"/>
              </w:rPr>
              <w:t>, it is deleted as well.</w:t>
            </w:r>
          </w:p>
        </w:tc>
      </w:tr>
      <w:tr w:rsidR="00AF79A3" w:rsidRPr="00AF79A3" w14:paraId="40D05D19" w14:textId="77777777" w:rsidTr="007779D5">
        <w:tblPrEx>
          <w:tblCellMar>
            <w:top w:w="0" w:type="dxa"/>
            <w:bottom w:w="0" w:type="dxa"/>
          </w:tblCellMar>
        </w:tblPrEx>
        <w:trPr>
          <w:jc w:val="center"/>
        </w:trPr>
        <w:tc>
          <w:tcPr>
            <w:tcW w:w="2517" w:type="dxa"/>
          </w:tcPr>
          <w:p w14:paraId="736E6F6C" w14:textId="77777777" w:rsidR="00AF79A3" w:rsidRPr="00AF79A3" w:rsidRDefault="00AF79A3" w:rsidP="00AF79A3">
            <w:pPr>
              <w:keepNext/>
              <w:keepLines/>
              <w:overflowPunct w:val="0"/>
              <w:autoSpaceDE w:val="0"/>
              <w:autoSpaceDN w:val="0"/>
              <w:adjustRightInd w:val="0"/>
              <w:spacing w:after="0"/>
              <w:textAlignment w:val="baseline"/>
              <w:rPr>
                <w:rFonts w:ascii="Courier" w:hAnsi="Courier"/>
                <w:sz w:val="18"/>
              </w:rPr>
            </w:pPr>
            <w:r w:rsidRPr="00AF79A3">
              <w:rPr>
                <w:rFonts w:ascii="Courier New" w:hAnsi="Courier New" w:cs="Courier New"/>
                <w:sz w:val="18"/>
              </w:rPr>
              <w:t>allSubscriptionDeleted</w:t>
            </w:r>
          </w:p>
        </w:tc>
        <w:tc>
          <w:tcPr>
            <w:tcW w:w="7337" w:type="dxa"/>
          </w:tcPr>
          <w:p w14:paraId="6EB56AD5"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In the case </w:t>
            </w:r>
            <w:r w:rsidRPr="00AF79A3">
              <w:rPr>
                <w:rFonts w:ascii="Courier New" w:hAnsi="Courier New" w:cs="Courier New"/>
                <w:sz w:val="18"/>
              </w:rPr>
              <w:t>subscriptionId</w:t>
            </w:r>
            <w:r w:rsidRPr="00AF79A3">
              <w:rPr>
                <w:rFonts w:ascii="Arial" w:hAnsi="Arial"/>
                <w:sz w:val="18"/>
              </w:rPr>
              <w:t xml:space="preserve"> input parameter was absent, the </w:t>
            </w:r>
            <w:r w:rsidRPr="00AF79A3">
              <w:rPr>
                <w:rFonts w:ascii="Courier New" w:hAnsi="Courier New" w:cs="Courier New"/>
                <w:sz w:val="18"/>
              </w:rPr>
              <w:t>ntfSubscriber</w:t>
            </w:r>
            <w:r w:rsidRPr="00AF79A3">
              <w:rPr>
                <w:rFonts w:ascii="Arial" w:hAnsi="Arial"/>
                <w:sz w:val="18"/>
              </w:rPr>
              <w:t xml:space="preserve"> identified by the </w:t>
            </w:r>
            <w:r w:rsidRPr="00AF79A3">
              <w:rPr>
                <w:rFonts w:ascii="Courier New" w:hAnsi="Courier New" w:cs="Courier New"/>
                <w:sz w:val="18"/>
              </w:rPr>
              <w:t>managerReference</w:t>
            </w:r>
            <w:r w:rsidRPr="00AF79A3">
              <w:rPr>
                <w:rFonts w:ascii="Arial" w:hAnsi="Arial"/>
                <w:sz w:val="18"/>
              </w:rPr>
              <w:t xml:space="preserve"> input parameter is no more involved in any subscription relationship and is deleted, the corresponding </w:t>
            </w:r>
            <w:r w:rsidRPr="00AF79A3">
              <w:rPr>
                <w:rFonts w:ascii="Courier New" w:hAnsi="Courier New" w:cs="Courier New"/>
                <w:sz w:val="18"/>
              </w:rPr>
              <w:t>ntfSubscription</w:t>
            </w:r>
            <w:r w:rsidRPr="00AF79A3">
              <w:rPr>
                <w:rFonts w:ascii="Arial" w:hAnsi="Arial"/>
                <w:sz w:val="18"/>
              </w:rPr>
              <w:t xml:space="preserve"> have been deleted as well.</w:t>
            </w:r>
          </w:p>
        </w:tc>
      </w:tr>
    </w:tbl>
    <w:p w14:paraId="14905B55" w14:textId="77777777" w:rsidR="00AF79A3" w:rsidRPr="00AF79A3" w:rsidRDefault="00AF79A3" w:rsidP="00AF79A3">
      <w:pPr>
        <w:overflowPunct w:val="0"/>
        <w:autoSpaceDE w:val="0"/>
        <w:autoSpaceDN w:val="0"/>
        <w:adjustRightInd w:val="0"/>
        <w:textAlignment w:val="baseline"/>
        <w:rPr>
          <w:rFonts w:ascii="Arial" w:hAnsi="Arial"/>
          <w:sz w:val="24"/>
        </w:rPr>
      </w:pPr>
    </w:p>
    <w:p w14:paraId="010C77CB" w14:textId="77777777" w:rsidR="00AF79A3" w:rsidRPr="00AF79A3" w:rsidRDefault="00AF79A3" w:rsidP="00AF79A3">
      <w:pPr>
        <w:overflowPunct w:val="0"/>
        <w:autoSpaceDE w:val="0"/>
        <w:autoSpaceDN w:val="0"/>
        <w:adjustRightInd w:val="0"/>
        <w:textAlignment w:val="baseline"/>
        <w:rPr>
          <w:rFonts w:ascii="Arial" w:hAnsi="Arial"/>
        </w:rPr>
      </w:pPr>
      <w:r w:rsidRPr="00AF79A3">
        <w:rPr>
          <w:rFonts w:ascii="Arial" w:hAnsi="Arial"/>
        </w:rPr>
        <w:t>Yb.1.a.1.4</w:t>
      </w:r>
      <w:r w:rsidRPr="00AF79A3">
        <w:rPr>
          <w:rFonts w:ascii="Arial" w:hAnsi="Arial"/>
        </w:rPr>
        <w:tab/>
        <w:t>Exceptions</w:t>
      </w:r>
    </w:p>
    <w:p w14:paraId="565C44CB" w14:textId="77777777" w:rsidR="00AF79A3" w:rsidRPr="00AF79A3" w:rsidRDefault="00AF79A3" w:rsidP="00AF79A3">
      <w:pPr>
        <w:overflowPunct w:val="0"/>
        <w:autoSpaceDE w:val="0"/>
        <w:autoSpaceDN w:val="0"/>
        <w:adjustRightInd w:val="0"/>
        <w:textAlignment w:val="baseline"/>
        <w:rPr>
          <w:i/>
        </w:rPr>
      </w:pPr>
      <w:r w:rsidRPr="00AF79A3">
        <w:rPr>
          <w:i/>
        </w:rPr>
        <w:t>List of exceptions that can be raised by the operation. Each element shall be a tuple (exceptionName, condition, ReturnedInformation, exitState).</w:t>
      </w:r>
    </w:p>
    <w:p w14:paraId="2CC7F35E" w14:textId="77777777" w:rsidR="00AF79A3" w:rsidRPr="00AF79A3" w:rsidRDefault="00AF79A3" w:rsidP="00AF79A3">
      <w:pPr>
        <w:overflowPunct w:val="0"/>
        <w:autoSpaceDE w:val="0"/>
        <w:autoSpaceDN w:val="0"/>
        <w:adjustRightInd w:val="0"/>
        <w:textAlignment w:val="baseline"/>
        <w:rPr>
          <w:rFonts w:ascii="Arial" w:hAnsi="Arial"/>
        </w:rPr>
      </w:pPr>
      <w:r w:rsidRPr="00AF79A3">
        <w:rPr>
          <w:rFonts w:ascii="Arial" w:hAnsi="Arial"/>
        </w:rPr>
        <w:t>Yb.1.a.1.4.c</w:t>
      </w:r>
      <w:r w:rsidRPr="00AF79A3">
        <w:rPr>
          <w:rFonts w:ascii="Arial" w:hAnsi="Arial"/>
        </w:rPr>
        <w:tab/>
      </w:r>
      <w:r w:rsidRPr="00AF79A3">
        <w:rPr>
          <w:rFonts w:ascii="Arial" w:hAnsi="Arial"/>
        </w:rPr>
        <w:tab/>
        <w:t>exceptionName</w:t>
      </w:r>
    </w:p>
    <w:p w14:paraId="0DD0375E"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ExceptionName is the name of an exception.</w:t>
      </w:r>
    </w:p>
    <w:p w14:paraId="07E8B8F0"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"c" represents a number, starting at 1 and increasing by 1 with each new definition of an exception.</w:t>
      </w:r>
    </w:p>
    <w:p w14:paraId="060B93FA"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898"/>
        <w:gridCol w:w="6731"/>
      </w:tblGrid>
      <w:tr w:rsidR="00AF79A3" w:rsidRPr="00AF79A3" w14:paraId="1675F7C3" w14:textId="77777777" w:rsidTr="007779D5">
        <w:tblPrEx>
          <w:tblCellMar>
            <w:top w:w="0" w:type="dxa"/>
            <w:bottom w:w="0" w:type="dxa"/>
          </w:tblCellMar>
        </w:tblPrEx>
        <w:trPr>
          <w:cantSplit/>
          <w:tblHeader/>
          <w:jc w:val="center"/>
        </w:trPr>
        <w:tc>
          <w:tcPr>
            <w:tcW w:w="1505" w:type="pct"/>
            <w:shd w:val="clear" w:color="auto" w:fill="CCCCCC"/>
          </w:tcPr>
          <w:p w14:paraId="0538878F"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Exception Name</w:t>
            </w:r>
          </w:p>
        </w:tc>
        <w:tc>
          <w:tcPr>
            <w:tcW w:w="3495" w:type="pct"/>
            <w:shd w:val="clear" w:color="auto" w:fill="CCCCCC"/>
          </w:tcPr>
          <w:p w14:paraId="64B53317"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Definition</w:t>
            </w:r>
          </w:p>
        </w:tc>
      </w:tr>
      <w:tr w:rsidR="00AF79A3" w:rsidRPr="00AF79A3" w14:paraId="7074BCA2" w14:textId="77777777" w:rsidTr="007779D5">
        <w:tblPrEx>
          <w:tblCellMar>
            <w:top w:w="0" w:type="dxa"/>
            <w:bottom w:w="0" w:type="dxa"/>
          </w:tblCellMar>
        </w:tblPrEx>
        <w:trPr>
          <w:cantSplit/>
          <w:jc w:val="center"/>
        </w:trPr>
        <w:tc>
          <w:tcPr>
            <w:tcW w:w="1505" w:type="pct"/>
          </w:tcPr>
          <w:p w14:paraId="46AEB7BA" w14:textId="77777777" w:rsidR="00AF79A3" w:rsidRPr="00AF79A3" w:rsidRDefault="00AF79A3" w:rsidP="00AF79A3">
            <w:pPr>
              <w:keepNext/>
              <w:keepLines/>
              <w:overflowPunct w:val="0"/>
              <w:autoSpaceDE w:val="0"/>
              <w:autoSpaceDN w:val="0"/>
              <w:adjustRightInd w:val="0"/>
              <w:spacing w:after="0"/>
              <w:textAlignment w:val="baseline"/>
              <w:rPr>
                <w:rFonts w:ascii="Courier" w:hAnsi="Courier"/>
                <w:sz w:val="18"/>
              </w:rPr>
            </w:pPr>
            <w:r w:rsidRPr="00AF79A3">
              <w:rPr>
                <w:rFonts w:ascii="Courier New" w:hAnsi="Courier New" w:cs="Courier New"/>
                <w:sz w:val="18"/>
              </w:rPr>
              <w:t>ope_failed_existing_subscription</w:t>
            </w:r>
          </w:p>
        </w:tc>
        <w:tc>
          <w:tcPr>
            <w:tcW w:w="3495" w:type="pct"/>
          </w:tcPr>
          <w:p w14:paraId="37CB23C7"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b/>
                <w:sz w:val="18"/>
              </w:rPr>
              <w:t>Condition:</w:t>
            </w:r>
            <w:r w:rsidRPr="00AF79A3">
              <w:rPr>
                <w:rFonts w:ascii="Arial" w:hAnsi="Arial"/>
                <w:sz w:val="18"/>
              </w:rPr>
              <w:t xml:space="preserve"> (</w:t>
            </w:r>
            <w:r w:rsidRPr="00AF79A3">
              <w:rPr>
                <w:rFonts w:ascii="Courier New" w:hAnsi="Courier New" w:cs="Courier New"/>
                <w:sz w:val="18"/>
              </w:rPr>
              <w:t>notificationCategoriesNotAllSubscribed</w:t>
            </w:r>
            <w:r w:rsidRPr="00AF79A3">
              <w:rPr>
                <w:rFonts w:ascii="Arial" w:hAnsi="Arial"/>
                <w:sz w:val="18"/>
              </w:rPr>
              <w:t xml:space="preserve"> OR </w:t>
            </w:r>
            <w:r w:rsidRPr="00AF79A3">
              <w:rPr>
                <w:rFonts w:ascii="Courier New" w:hAnsi="Courier New" w:cs="Courier New"/>
                <w:sz w:val="18"/>
              </w:rPr>
              <w:t>notificationCategoriesParameterAbsentAndNotAllSubscribed</w:t>
            </w:r>
            <w:r w:rsidRPr="00AF79A3">
              <w:rPr>
                <w:rFonts w:ascii="Arial" w:hAnsi="Arial"/>
                <w:sz w:val="18"/>
              </w:rPr>
              <w:t>) not verified.</w:t>
            </w:r>
          </w:p>
          <w:p w14:paraId="07284E88"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b/>
                <w:sz w:val="18"/>
              </w:rPr>
              <w:t>Returned information:</w:t>
            </w:r>
            <w:r w:rsidRPr="00AF79A3">
              <w:rPr>
                <w:rFonts w:ascii="Arial" w:hAnsi="Arial"/>
                <w:sz w:val="18"/>
              </w:rPr>
              <w:t xml:space="preserve"> output parameter status is set to </w:t>
            </w:r>
            <w:r w:rsidRPr="00AF79A3">
              <w:rPr>
                <w:rFonts w:ascii="Courier New" w:hAnsi="Courier New" w:cs="Courier New"/>
                <w:sz w:val="18"/>
              </w:rPr>
              <w:t>OperationFailedExistingSubscription</w:t>
            </w:r>
            <w:r w:rsidRPr="00AF79A3">
              <w:rPr>
                <w:rFonts w:ascii="Arial" w:hAnsi="Arial"/>
                <w:sz w:val="18"/>
              </w:rPr>
              <w:t>.</w:t>
            </w:r>
          </w:p>
          <w:p w14:paraId="30596497"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b/>
                <w:sz w:val="18"/>
              </w:rPr>
              <w:t>Exit state:</w:t>
            </w:r>
            <w:r w:rsidRPr="00AF79A3">
              <w:rPr>
                <w:rFonts w:ascii="Arial" w:hAnsi="Arial"/>
                <w:sz w:val="18"/>
              </w:rPr>
              <w:t xml:space="preserve"> Entry State.</w:t>
            </w:r>
          </w:p>
        </w:tc>
      </w:tr>
    </w:tbl>
    <w:p w14:paraId="49759381" w14:textId="77777777" w:rsidR="00AF79A3" w:rsidRPr="00AF79A3" w:rsidRDefault="00AF79A3" w:rsidP="00AF79A3">
      <w:pPr>
        <w:overflowPunct w:val="0"/>
        <w:autoSpaceDE w:val="0"/>
        <w:autoSpaceDN w:val="0"/>
        <w:adjustRightInd w:val="0"/>
        <w:textAlignment w:val="baseline"/>
      </w:pPr>
    </w:p>
    <w:p w14:paraId="3EA8910F" w14:textId="77777777" w:rsidR="00AF79A3" w:rsidRPr="00AF79A3" w:rsidRDefault="00AF79A3" w:rsidP="00AF79A3">
      <w:pPr>
        <w:keepLines/>
        <w:overflowPunct w:val="0"/>
        <w:autoSpaceDE w:val="0"/>
        <w:autoSpaceDN w:val="0"/>
        <w:adjustRightInd w:val="0"/>
        <w:ind w:left="1135" w:hanging="851"/>
        <w:textAlignment w:val="baseline"/>
      </w:pPr>
      <w:r w:rsidRPr="00AF79A3">
        <w:t>NOTE: An example of an exception can be a situation where an operation is raised and the required information between a consumer and producer cannot be conveyed via the input and output parameters.</w:t>
      </w:r>
    </w:p>
    <w:p w14:paraId="63D1B414"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sz w:val="24"/>
        </w:rPr>
        <w:t>Yb.1.a.2</w:t>
      </w:r>
      <w:r w:rsidRPr="00AF79A3">
        <w:rPr>
          <w:rFonts w:ascii="Arial" w:hAnsi="Arial"/>
          <w:sz w:val="24"/>
        </w:rPr>
        <w:tab/>
        <w:t>Input parameters</w:t>
      </w:r>
    </w:p>
    <w:p w14:paraId="7EF655FA" w14:textId="77777777" w:rsidR="00AF79A3" w:rsidRPr="00AF79A3" w:rsidRDefault="00AF79A3" w:rsidP="00AF79A3">
      <w:pPr>
        <w:overflowPunct w:val="0"/>
        <w:autoSpaceDE w:val="0"/>
        <w:autoSpaceDN w:val="0"/>
        <w:adjustRightInd w:val="0"/>
        <w:textAlignment w:val="baseline"/>
        <w:rPr>
          <w:i/>
        </w:rPr>
      </w:pPr>
      <w:r w:rsidRPr="00AF79A3">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4B4D5B8B"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477"/>
        <w:gridCol w:w="1527"/>
        <w:gridCol w:w="2767"/>
        <w:gridCol w:w="2378"/>
      </w:tblGrid>
      <w:tr w:rsidR="00AF79A3" w:rsidRPr="00AF79A3" w14:paraId="6F43A5AE" w14:textId="77777777" w:rsidTr="007779D5">
        <w:tblPrEx>
          <w:tblCellMar>
            <w:top w:w="0" w:type="dxa"/>
            <w:bottom w:w="0" w:type="dxa"/>
          </w:tblCellMar>
        </w:tblPrEx>
        <w:trPr>
          <w:tblHeader/>
          <w:jc w:val="center"/>
        </w:trPr>
        <w:tc>
          <w:tcPr>
            <w:tcW w:w="1477" w:type="dxa"/>
            <w:shd w:val="clear" w:color="auto" w:fill="CCCCCC"/>
          </w:tcPr>
          <w:p w14:paraId="71BDC9EC"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Parameter Name</w:t>
            </w:r>
          </w:p>
        </w:tc>
        <w:tc>
          <w:tcPr>
            <w:tcW w:w="1527" w:type="dxa"/>
            <w:shd w:val="clear" w:color="auto" w:fill="CCCCCC"/>
          </w:tcPr>
          <w:p w14:paraId="18F84831"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S</w:t>
            </w:r>
          </w:p>
        </w:tc>
        <w:tc>
          <w:tcPr>
            <w:tcW w:w="2767" w:type="dxa"/>
            <w:shd w:val="clear" w:color="auto" w:fill="CCCCCC"/>
          </w:tcPr>
          <w:p w14:paraId="07F6312F"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Information Type / Legal Values</w:t>
            </w:r>
          </w:p>
        </w:tc>
        <w:tc>
          <w:tcPr>
            <w:tcW w:w="2378" w:type="dxa"/>
            <w:shd w:val="clear" w:color="auto" w:fill="CCCCCC"/>
          </w:tcPr>
          <w:p w14:paraId="0AC98017"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Comment</w:t>
            </w:r>
          </w:p>
        </w:tc>
      </w:tr>
      <w:tr w:rsidR="00AF79A3" w:rsidRPr="00AF79A3" w14:paraId="4E1DF11B" w14:textId="77777777" w:rsidTr="007779D5">
        <w:tblPrEx>
          <w:tblCellMar>
            <w:top w:w="0" w:type="dxa"/>
            <w:bottom w:w="0" w:type="dxa"/>
          </w:tblCellMar>
        </w:tblPrEx>
        <w:trPr>
          <w:jc w:val="center"/>
        </w:trPr>
        <w:tc>
          <w:tcPr>
            <w:tcW w:w="1477" w:type="dxa"/>
          </w:tcPr>
          <w:p w14:paraId="1137EE50"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eventIdList</w:t>
            </w:r>
          </w:p>
        </w:tc>
        <w:tc>
          <w:tcPr>
            <w:tcW w:w="1527" w:type="dxa"/>
          </w:tcPr>
          <w:p w14:paraId="29BE2E55"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M</w:t>
            </w:r>
          </w:p>
        </w:tc>
        <w:tc>
          <w:tcPr>
            <w:tcW w:w="2767" w:type="dxa"/>
          </w:tcPr>
          <w:p w14:paraId="0004405C"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p>
          <w:p w14:paraId="3E25B5DB"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SET OF INTEGER / --</w:t>
            </w:r>
          </w:p>
          <w:p w14:paraId="47BE6162" w14:textId="77777777" w:rsidR="00AF79A3" w:rsidRPr="00AF79A3" w:rsidRDefault="00AF79A3" w:rsidP="00AF79A3">
            <w:pPr>
              <w:keepNext/>
              <w:keepLines/>
              <w:overflowPunct w:val="0"/>
              <w:autoSpaceDE w:val="0"/>
              <w:autoSpaceDN w:val="0"/>
              <w:adjustRightInd w:val="0"/>
              <w:spacing w:after="0"/>
              <w:textAlignment w:val="baseline"/>
              <w:rPr>
                <w:rFonts w:ascii="Arial" w:hAnsi="Arial"/>
                <w:i/>
                <w:sz w:val="18"/>
              </w:rPr>
            </w:pPr>
          </w:p>
        </w:tc>
        <w:tc>
          <w:tcPr>
            <w:tcW w:w="2378" w:type="dxa"/>
          </w:tcPr>
          <w:p w14:paraId="6DAAD799"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cs="Arial"/>
                <w:sz w:val="18"/>
              </w:rPr>
              <w:t xml:space="preserve">One or more event identifiers </w:t>
            </w:r>
          </w:p>
        </w:tc>
      </w:tr>
    </w:tbl>
    <w:p w14:paraId="6DB781A1" w14:textId="77777777" w:rsidR="00AF79A3" w:rsidRPr="00AF79A3" w:rsidRDefault="00AF79A3" w:rsidP="00AF79A3">
      <w:pPr>
        <w:overflowPunct w:val="0"/>
        <w:autoSpaceDE w:val="0"/>
        <w:autoSpaceDN w:val="0"/>
        <w:adjustRightInd w:val="0"/>
        <w:textAlignment w:val="baseline"/>
      </w:pPr>
    </w:p>
    <w:p w14:paraId="33F5021D" w14:textId="77777777" w:rsidR="00AF79A3" w:rsidRPr="00AF79A3" w:rsidRDefault="00AF79A3" w:rsidP="00AF79A3">
      <w:pPr>
        <w:keepLines/>
        <w:overflowPunct w:val="0"/>
        <w:autoSpaceDE w:val="0"/>
        <w:autoSpaceDN w:val="0"/>
        <w:adjustRightInd w:val="0"/>
        <w:ind w:left="1135" w:hanging="851"/>
        <w:textAlignment w:val="baseline"/>
      </w:pPr>
      <w:r w:rsidRPr="00AF79A3">
        <w:t>NOTE:</w:t>
      </w:r>
      <w:r w:rsidRPr="00AF79A3">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595ED97E"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sz w:val="24"/>
        </w:rPr>
        <w:t>Yb.1.a.3</w:t>
      </w:r>
      <w:r w:rsidRPr="00AF79A3">
        <w:rPr>
          <w:rFonts w:ascii="Arial" w:hAnsi="Arial"/>
          <w:sz w:val="24"/>
        </w:rPr>
        <w:tab/>
        <w:t>Output parameters</w:t>
      </w:r>
    </w:p>
    <w:p w14:paraId="26CA9124" w14:textId="77777777" w:rsidR="00AF79A3" w:rsidRPr="00AF79A3" w:rsidRDefault="00AF79A3" w:rsidP="00AF79A3">
      <w:pPr>
        <w:overflowPunct w:val="0"/>
        <w:autoSpaceDE w:val="0"/>
        <w:autoSpaceDN w:val="0"/>
        <w:adjustRightInd w:val="0"/>
        <w:textAlignment w:val="baseline"/>
        <w:rPr>
          <w:i/>
        </w:rPr>
      </w:pPr>
      <w:r w:rsidRPr="00AF79A3">
        <w:rPr>
          <w:i/>
        </w:rPr>
        <w:lastRenderedPageBreak/>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442EC7CD"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115"/>
        <w:gridCol w:w="929"/>
        <w:gridCol w:w="3163"/>
        <w:gridCol w:w="4140"/>
      </w:tblGrid>
      <w:tr w:rsidR="00AF79A3" w:rsidRPr="00AF79A3" w14:paraId="68A90B87" w14:textId="77777777" w:rsidTr="007779D5">
        <w:tblPrEx>
          <w:tblCellMar>
            <w:top w:w="0" w:type="dxa"/>
            <w:bottom w:w="0" w:type="dxa"/>
          </w:tblCellMar>
        </w:tblPrEx>
        <w:trPr>
          <w:tblHeader/>
          <w:jc w:val="center"/>
        </w:trPr>
        <w:tc>
          <w:tcPr>
            <w:tcW w:w="1115" w:type="dxa"/>
            <w:shd w:val="clear" w:color="auto" w:fill="CCCCCC"/>
          </w:tcPr>
          <w:p w14:paraId="51B3E661"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Parameter Name</w:t>
            </w:r>
          </w:p>
        </w:tc>
        <w:tc>
          <w:tcPr>
            <w:tcW w:w="929" w:type="dxa"/>
            <w:shd w:val="clear" w:color="auto" w:fill="CCCCCC"/>
          </w:tcPr>
          <w:p w14:paraId="7D99E815"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S</w:t>
            </w:r>
          </w:p>
        </w:tc>
        <w:tc>
          <w:tcPr>
            <w:tcW w:w="3163" w:type="dxa"/>
            <w:shd w:val="clear" w:color="auto" w:fill="CCCCCC"/>
          </w:tcPr>
          <w:p w14:paraId="14696D76"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 xml:space="preserve">Matching Information / </w:t>
            </w:r>
          </w:p>
          <w:p w14:paraId="2B98F6D9"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Information Type / Legal Values</w:t>
            </w:r>
          </w:p>
        </w:tc>
        <w:tc>
          <w:tcPr>
            <w:tcW w:w="4140" w:type="dxa"/>
            <w:shd w:val="clear" w:color="auto" w:fill="CCCCCC"/>
          </w:tcPr>
          <w:p w14:paraId="2642B867"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Comment</w:t>
            </w:r>
          </w:p>
        </w:tc>
      </w:tr>
      <w:tr w:rsidR="00AF79A3" w:rsidRPr="00AF79A3" w14:paraId="5998C120" w14:textId="77777777" w:rsidTr="007779D5">
        <w:tblPrEx>
          <w:tblCellMar>
            <w:top w:w="0" w:type="dxa"/>
            <w:bottom w:w="0" w:type="dxa"/>
          </w:tblCellMar>
        </w:tblPrEx>
        <w:trPr>
          <w:jc w:val="center"/>
        </w:trPr>
        <w:tc>
          <w:tcPr>
            <w:tcW w:w="1115" w:type="dxa"/>
          </w:tcPr>
          <w:p w14:paraId="382C1827"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eventTime</w:t>
            </w:r>
          </w:p>
        </w:tc>
        <w:tc>
          <w:tcPr>
            <w:tcW w:w="929" w:type="dxa"/>
          </w:tcPr>
          <w:p w14:paraId="0EA76F68"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M</w:t>
            </w:r>
          </w:p>
        </w:tc>
        <w:tc>
          <w:tcPr>
            <w:tcW w:w="3163" w:type="dxa"/>
          </w:tcPr>
          <w:p w14:paraId="48699716"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 xml:space="preserve">AlarmInformation.alarmRaisedTime / </w:t>
            </w:r>
          </w:p>
          <w:p w14:paraId="15D60A93"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Courier New" w:hAnsi="Courier New" w:cs="Courier New"/>
                <w:sz w:val="18"/>
              </w:rPr>
              <w:t>GeneralizedTime / --</w:t>
            </w:r>
          </w:p>
        </w:tc>
        <w:tc>
          <w:tcPr>
            <w:tcW w:w="4140" w:type="dxa"/>
          </w:tcPr>
          <w:p w14:paraId="4F606C3D" w14:textId="77777777" w:rsidR="00AF79A3" w:rsidRPr="00AF79A3" w:rsidRDefault="00AF79A3" w:rsidP="00AF79A3">
            <w:pPr>
              <w:keepNext/>
              <w:keepLines/>
              <w:overflowPunct w:val="0"/>
              <w:autoSpaceDE w:val="0"/>
              <w:autoSpaceDN w:val="0"/>
              <w:adjustRightInd w:val="0"/>
              <w:spacing w:after="0"/>
              <w:textAlignment w:val="baseline"/>
              <w:rPr>
                <w:rFonts w:ascii="Helvetica" w:hAnsi="Helvetica"/>
                <w:sz w:val="18"/>
              </w:rPr>
            </w:pPr>
            <w:r w:rsidRPr="00AF79A3">
              <w:rPr>
                <w:rFonts w:ascii="Helvetica" w:hAnsi="Helvetica"/>
                <w:sz w:val="18"/>
              </w:rPr>
              <w:t>The parameter carries the</w:t>
            </w:r>
          </w:p>
          <w:p w14:paraId="41253AE6" w14:textId="77777777" w:rsidR="00AF79A3" w:rsidRPr="00AF79A3" w:rsidRDefault="00AF79A3" w:rsidP="00AF79A3">
            <w:pPr>
              <w:keepNext/>
              <w:keepLines/>
              <w:overflowPunct w:val="0"/>
              <w:autoSpaceDE w:val="0"/>
              <w:autoSpaceDN w:val="0"/>
              <w:adjustRightInd w:val="0"/>
              <w:spacing w:after="0"/>
              <w:textAlignment w:val="baseline"/>
              <w:rPr>
                <w:rFonts w:ascii="Helvetica" w:hAnsi="Helvetica"/>
                <w:sz w:val="18"/>
              </w:rPr>
            </w:pPr>
          </w:p>
          <w:p w14:paraId="4C51621F" w14:textId="77777777" w:rsidR="00AF79A3" w:rsidRPr="00AF79A3" w:rsidRDefault="00AF79A3">
            <w:pPr>
              <w:keepNext/>
              <w:keepLines/>
              <w:numPr>
                <w:ilvl w:val="0"/>
                <w:numId w:val="1"/>
              </w:numPr>
              <w:overflowPunct w:val="0"/>
              <w:autoSpaceDE w:val="0"/>
              <w:autoSpaceDN w:val="0"/>
              <w:adjustRightInd w:val="0"/>
              <w:spacing w:after="0"/>
              <w:textAlignment w:val="baseline"/>
              <w:rPr>
                <w:rFonts w:ascii="Helvetica" w:hAnsi="Helvetica"/>
                <w:sz w:val="18"/>
              </w:rPr>
            </w:pPr>
            <w:r w:rsidRPr="00AF79A3">
              <w:rPr>
                <w:rFonts w:ascii="Helvetica" w:hAnsi="Helvetica"/>
                <w:sz w:val="18"/>
              </w:rPr>
              <w:t>alarmRaisedTime in case notificationType carries notifyNewAlarm,</w:t>
            </w:r>
          </w:p>
          <w:p w14:paraId="692E0D8F" w14:textId="77777777" w:rsidR="00AF79A3" w:rsidRPr="00AF79A3" w:rsidRDefault="00AF79A3">
            <w:pPr>
              <w:keepNext/>
              <w:keepLines/>
              <w:numPr>
                <w:ilvl w:val="0"/>
                <w:numId w:val="1"/>
              </w:numPr>
              <w:overflowPunct w:val="0"/>
              <w:autoSpaceDE w:val="0"/>
              <w:autoSpaceDN w:val="0"/>
              <w:adjustRightInd w:val="0"/>
              <w:spacing w:after="0"/>
              <w:textAlignment w:val="baseline"/>
              <w:rPr>
                <w:rFonts w:ascii="Helvetica" w:hAnsi="Helvetica"/>
                <w:sz w:val="18"/>
              </w:rPr>
            </w:pPr>
            <w:r w:rsidRPr="00AF79A3">
              <w:rPr>
                <w:rFonts w:ascii="Helvetica" w:hAnsi="Helvetica"/>
                <w:sz w:val="18"/>
              </w:rPr>
              <w:t>alarmChangedTime in case notificationType carries notifyChangedAlarm,</w:t>
            </w:r>
          </w:p>
          <w:p w14:paraId="26CB2009" w14:textId="77777777" w:rsidR="00AF79A3" w:rsidRPr="00AF79A3" w:rsidRDefault="00AF79A3">
            <w:pPr>
              <w:keepNext/>
              <w:keepLines/>
              <w:numPr>
                <w:ilvl w:val="0"/>
                <w:numId w:val="1"/>
              </w:numPr>
              <w:overflowPunct w:val="0"/>
              <w:autoSpaceDE w:val="0"/>
              <w:autoSpaceDN w:val="0"/>
              <w:adjustRightInd w:val="0"/>
              <w:spacing w:after="0"/>
              <w:textAlignment w:val="baseline"/>
              <w:rPr>
                <w:rFonts w:ascii="Helvetica" w:hAnsi="Helvetica"/>
                <w:sz w:val="18"/>
              </w:rPr>
            </w:pPr>
            <w:r w:rsidRPr="00AF79A3">
              <w:rPr>
                <w:rFonts w:ascii="Helvetica" w:hAnsi="Helvetica"/>
                <w:sz w:val="18"/>
              </w:rPr>
              <w:t>alarmClearedTime in case notificationType carries notifyClearedAlarm.</w:t>
            </w:r>
          </w:p>
        </w:tc>
      </w:tr>
    </w:tbl>
    <w:p w14:paraId="5435C9E2" w14:textId="77777777" w:rsidR="00AF79A3" w:rsidRPr="00AF79A3" w:rsidRDefault="00AF79A3" w:rsidP="00AF79A3">
      <w:pPr>
        <w:overflowPunct w:val="0"/>
        <w:autoSpaceDE w:val="0"/>
        <w:autoSpaceDN w:val="0"/>
        <w:adjustRightInd w:val="0"/>
        <w:textAlignment w:val="baseline"/>
      </w:pPr>
    </w:p>
    <w:p w14:paraId="2E8EB41A" w14:textId="77777777" w:rsidR="00AF79A3" w:rsidRPr="00AF79A3" w:rsidRDefault="00AF79A3" w:rsidP="00AF79A3">
      <w:pPr>
        <w:keepLines/>
        <w:overflowPunct w:val="0"/>
        <w:autoSpaceDE w:val="0"/>
        <w:autoSpaceDN w:val="0"/>
        <w:adjustRightInd w:val="0"/>
        <w:ind w:left="1135" w:hanging="851"/>
        <w:textAlignment w:val="baseline"/>
      </w:pPr>
      <w:r w:rsidRPr="00AF79A3">
        <w:t xml:space="preserve">NOTE: </w:t>
      </w:r>
      <w:r w:rsidRPr="00AF79A3">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33A00A7C" w14:textId="77777777" w:rsidR="00AF79A3" w:rsidRPr="00AF79A3" w:rsidRDefault="00AF79A3" w:rsidP="00AF79A3">
      <w:pPr>
        <w:overflowPunct w:val="0"/>
        <w:autoSpaceDE w:val="0"/>
        <w:autoSpaceDN w:val="0"/>
        <w:adjustRightInd w:val="0"/>
        <w:textAlignment w:val="baseline"/>
      </w:pPr>
      <w:r w:rsidRPr="00AF79A3">
        <w:rPr>
          <w:i/>
        </w:rPr>
        <w:t>This table shall also include a special parameter ’status’ to indicate the completion status of the operation (success, partial success, failure reason etc.).</w:t>
      </w:r>
    </w:p>
    <w:p w14:paraId="1DBF0400"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sz w:val="24"/>
        </w:rPr>
        <w:t>Yb.1.a.4</w:t>
      </w:r>
      <w:r w:rsidRPr="00AF79A3">
        <w:rPr>
          <w:rFonts w:ascii="Arial" w:hAnsi="Arial"/>
          <w:sz w:val="24"/>
        </w:rPr>
        <w:tab/>
        <w:t>Result</w:t>
      </w:r>
    </w:p>
    <w:p w14:paraId="44093C61" w14:textId="77777777" w:rsidR="00AF79A3" w:rsidRPr="00AF79A3" w:rsidRDefault="00AF79A3" w:rsidP="00AF79A3">
      <w:pPr>
        <w:overflowPunct w:val="0"/>
        <w:autoSpaceDE w:val="0"/>
        <w:autoSpaceDN w:val="0"/>
        <w:adjustRightInd w:val="0"/>
        <w:textAlignment w:val="baseline"/>
        <w:rPr>
          <w:rFonts w:ascii="Arial" w:hAnsi="Arial"/>
        </w:rPr>
      </w:pPr>
      <w:r w:rsidRPr="00AF79A3">
        <w:rPr>
          <w:rFonts w:ascii="Arial" w:hAnsi="Arial"/>
        </w:rPr>
        <w:t>Yb.1.a.4,1</w:t>
      </w:r>
      <w:r w:rsidRPr="00AF79A3">
        <w:rPr>
          <w:rFonts w:ascii="Arial" w:hAnsi="Arial"/>
        </w:rPr>
        <w:tab/>
        <w:t>Error messages</w:t>
      </w:r>
    </w:p>
    <w:p w14:paraId="315E40E9" w14:textId="77777777" w:rsidR="00AF79A3" w:rsidRPr="00AF79A3" w:rsidRDefault="00AF79A3" w:rsidP="00AF79A3">
      <w:pPr>
        <w:overflowPunct w:val="0"/>
        <w:autoSpaceDE w:val="0"/>
        <w:autoSpaceDN w:val="0"/>
        <w:adjustRightInd w:val="0"/>
        <w:textAlignment w:val="baseline"/>
        <w:rPr>
          <w:i/>
        </w:rPr>
      </w:pPr>
      <w:r w:rsidRPr="00AF79A3">
        <w:rPr>
          <w:i/>
        </w:rPr>
        <w:t>This subclause presents error messages in case the operation is not successful.</w:t>
      </w:r>
    </w:p>
    <w:p w14:paraId="07ED0529" w14:textId="77777777" w:rsidR="00AF79A3" w:rsidRPr="00AF79A3" w:rsidRDefault="00AF79A3" w:rsidP="00AF79A3">
      <w:pPr>
        <w:overflowPunct w:val="0"/>
        <w:autoSpaceDE w:val="0"/>
        <w:autoSpaceDN w:val="0"/>
        <w:adjustRightInd w:val="0"/>
        <w:textAlignment w:val="baseline"/>
      </w:pPr>
      <w:r w:rsidRPr="00AF79A3">
        <w:rPr>
          <w:i/>
        </w:rPr>
        <w:t>This subclause does not need to be present when there are no error messages to define.</w:t>
      </w:r>
    </w:p>
    <w:p w14:paraId="2AEBB98E" w14:textId="77777777" w:rsidR="00AF79A3" w:rsidRPr="00AF79A3" w:rsidRDefault="00AF79A3" w:rsidP="00AF79A3">
      <w:pPr>
        <w:overflowPunct w:val="0"/>
        <w:autoSpaceDE w:val="0"/>
        <w:autoSpaceDN w:val="0"/>
        <w:adjustRightInd w:val="0"/>
        <w:textAlignment w:val="baseline"/>
        <w:rPr>
          <w:rFonts w:ascii="Arial" w:hAnsi="Arial"/>
        </w:rPr>
      </w:pPr>
      <w:r w:rsidRPr="00AF79A3">
        <w:rPr>
          <w:rFonts w:ascii="Arial" w:hAnsi="Arial"/>
        </w:rPr>
        <w:t>Yb.1.a.4,2</w:t>
      </w:r>
      <w:r w:rsidRPr="00AF79A3">
        <w:rPr>
          <w:rFonts w:ascii="Arial" w:hAnsi="Arial"/>
        </w:rPr>
        <w:tab/>
        <w:t>Constraints</w:t>
      </w:r>
    </w:p>
    <w:p w14:paraId="303A5740" w14:textId="77777777" w:rsidR="00AF79A3" w:rsidRPr="00AF79A3" w:rsidRDefault="00AF79A3" w:rsidP="00AF79A3">
      <w:pPr>
        <w:overflowPunct w:val="0"/>
        <w:autoSpaceDE w:val="0"/>
        <w:autoSpaceDN w:val="0"/>
        <w:adjustRightInd w:val="0"/>
        <w:textAlignment w:val="baseline"/>
        <w:rPr>
          <w:i/>
        </w:rPr>
      </w:pPr>
      <w:r w:rsidRPr="00AF79A3">
        <w:rPr>
          <w:i/>
        </w:rPr>
        <w:t>This subclause presents constraints for the operation or its parameters.</w:t>
      </w:r>
    </w:p>
    <w:p w14:paraId="493203D9" w14:textId="77777777" w:rsidR="00AF79A3" w:rsidRPr="00AF79A3" w:rsidRDefault="00AF79A3" w:rsidP="00AF79A3">
      <w:pPr>
        <w:overflowPunct w:val="0"/>
        <w:autoSpaceDE w:val="0"/>
        <w:autoSpaceDN w:val="0"/>
        <w:adjustRightInd w:val="0"/>
        <w:textAlignment w:val="baseline"/>
      </w:pPr>
      <w:r w:rsidRPr="00AF79A3">
        <w:rPr>
          <w:i/>
        </w:rPr>
        <w:t>This subclause does not need to be present when there are no constraints to define.</w:t>
      </w:r>
    </w:p>
    <w:p w14:paraId="1ECA6E41" w14:textId="77777777" w:rsidR="00AF79A3" w:rsidRPr="00AF79A3" w:rsidRDefault="00AF79A3" w:rsidP="00AF79A3">
      <w:pPr>
        <w:overflowPunct w:val="0"/>
        <w:autoSpaceDE w:val="0"/>
        <w:autoSpaceDN w:val="0"/>
        <w:adjustRightInd w:val="0"/>
        <w:textAlignment w:val="baseline"/>
        <w:rPr>
          <w:rFonts w:ascii="Arial" w:hAnsi="Arial"/>
          <w:sz w:val="28"/>
        </w:rPr>
      </w:pPr>
      <w:r w:rsidRPr="00AF79A3">
        <w:rPr>
          <w:rFonts w:ascii="Arial" w:hAnsi="Arial"/>
          <w:sz w:val="28"/>
        </w:rPr>
        <w:t>Yb.1.a</w:t>
      </w:r>
      <w:r w:rsidRPr="00AF79A3">
        <w:rPr>
          <w:rFonts w:ascii="Arial" w:hAnsi="Arial"/>
          <w:sz w:val="28"/>
        </w:rPr>
        <w:tab/>
        <w:t xml:space="preserve">Notification </w:t>
      </w:r>
      <w:r w:rsidRPr="00AF79A3">
        <w:rPr>
          <w:rFonts w:ascii="Arial" w:hAnsi="Arial" w:cs="Courier New"/>
          <w:sz w:val="28"/>
        </w:rPr>
        <w:t>NotificationName</w:t>
      </w:r>
      <w:r w:rsidRPr="00AF79A3">
        <w:rPr>
          <w:rFonts w:ascii="Arial" w:hAnsi="Arial"/>
          <w:sz w:val="28"/>
        </w:rPr>
        <w:t xml:space="preserve"> </w:t>
      </w:r>
    </w:p>
    <w:p w14:paraId="56F485F5" w14:textId="77777777" w:rsidR="00AF79A3" w:rsidRPr="00AF79A3" w:rsidRDefault="00AF79A3" w:rsidP="00AF79A3">
      <w:pPr>
        <w:overflowPunct w:val="0"/>
        <w:autoSpaceDE w:val="0"/>
        <w:autoSpaceDN w:val="0"/>
        <w:adjustRightInd w:val="0"/>
        <w:textAlignment w:val="baseline"/>
        <w:rPr>
          <w:i/>
        </w:rPr>
      </w:pPr>
      <w:r w:rsidRPr="00AF79A3">
        <w:rPr>
          <w:i/>
        </w:rPr>
        <w:t>NotificationName shall be the name of the notification followed by a qualifier indicating whether the notification is Mandatory (M), Optional (O), Conditional-Mandatory (CM), Conditional-Optional (CO) or SS-Conditional (C).</w:t>
      </w:r>
    </w:p>
    <w:p w14:paraId="7DC3F9BE"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"a" represents a number, starting at 1 and increasing by 1 with each new definition of a notification.</w:t>
      </w:r>
    </w:p>
    <w:p w14:paraId="6250E3E2"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sz w:val="24"/>
        </w:rPr>
        <w:t>Yb.1.a.1</w:t>
      </w:r>
      <w:r w:rsidRPr="00AF79A3">
        <w:rPr>
          <w:rFonts w:ascii="Arial" w:hAnsi="Arial"/>
          <w:sz w:val="24"/>
        </w:rPr>
        <w:tab/>
        <w:t>Definition</w:t>
      </w:r>
    </w:p>
    <w:p w14:paraId="54434AAA" w14:textId="77777777" w:rsidR="00AF79A3" w:rsidRPr="00AF79A3" w:rsidRDefault="00AF79A3" w:rsidP="00AF79A3">
      <w:pPr>
        <w:overflowPunct w:val="0"/>
        <w:autoSpaceDE w:val="0"/>
        <w:autoSpaceDN w:val="0"/>
        <w:adjustRightInd w:val="0"/>
        <w:textAlignment w:val="baseline"/>
        <w:rPr>
          <w:i/>
        </w:rPr>
      </w:pPr>
      <w:r w:rsidRPr="00AF79A3">
        <w:rPr>
          <w:i/>
        </w:rPr>
        <w:t>This subclause shall be written in natural language.</w:t>
      </w:r>
    </w:p>
    <w:p w14:paraId="34943560" w14:textId="32FE02CE" w:rsidR="00AF79A3" w:rsidRPr="00AF79A3" w:rsidRDefault="00AF79A3" w:rsidP="00AF79A3">
      <w:pPr>
        <w:overflowPunct w:val="0"/>
        <w:autoSpaceDE w:val="0"/>
        <w:autoSpaceDN w:val="0"/>
        <w:adjustRightInd w:val="0"/>
        <w:textAlignment w:val="baseline"/>
        <w:rPr>
          <w:i/>
        </w:rPr>
      </w:pPr>
      <w:r w:rsidRPr="00AF79A3">
        <w:rPr>
          <w:i/>
        </w:rPr>
        <w:t>Notifications have a</w:t>
      </w:r>
      <w:del w:id="22" w:author="Ericsson 20230228+" w:date="2023-03-01T11:32:00Z">
        <w:r w:rsidRPr="00AF79A3" w:rsidDel="00532567">
          <w:rPr>
            <w:i/>
          </w:rPr>
          <w:delText xml:space="preserve"> </w:delText>
        </w:r>
      </w:del>
      <w:r w:rsidRPr="00AF79A3">
        <w:rPr>
          <w:i/>
        </w:rPr>
        <w:t xml:space="preserve"> lifecycleStatus property as defined by [3] clause 5.2.A. If </w:t>
      </w:r>
      <w:ins w:id="23" w:author="Ericsson 20230228+" w:date="2023-03-01T11:26:00Z">
        <w:r w:rsidR="00791546">
          <w:rPr>
            <w:i/>
          </w:rPr>
          <w:t>and only if</w:t>
        </w:r>
        <w:r w:rsidR="00791546" w:rsidRPr="00AF79A3">
          <w:rPr>
            <w:i/>
          </w:rPr>
          <w:t xml:space="preserve"> </w:t>
        </w:r>
      </w:ins>
      <w:r w:rsidRPr="00AF79A3">
        <w:rPr>
          <w:i/>
        </w:rPr>
        <w:t>the lifecycleStatus is not current (its default value), that shall be indicated in this subclause.</w:t>
      </w:r>
    </w:p>
    <w:p w14:paraId="34D060A5" w14:textId="77777777" w:rsidR="00AF79A3" w:rsidRPr="00AF79A3" w:rsidRDefault="00AF79A3" w:rsidP="00AF79A3">
      <w:pPr>
        <w:overflowPunct w:val="0"/>
        <w:autoSpaceDE w:val="0"/>
        <w:autoSpaceDN w:val="0"/>
        <w:adjustRightInd w:val="0"/>
        <w:textAlignment w:val="baseline"/>
        <w:rPr>
          <w:i/>
        </w:rPr>
      </w:pPr>
      <w:r w:rsidRPr="00AF79A3">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Change w:id="24">
          <w:tblGrid>
            <w:gridCol w:w="2728"/>
            <w:gridCol w:w="2182"/>
            <w:gridCol w:w="2564"/>
          </w:tblGrid>
        </w:tblGridChange>
      </w:tblGrid>
      <w:tr w:rsidR="00AF79A3" w:rsidRPr="00AF79A3" w14:paraId="4FB926EE" w14:textId="77777777" w:rsidTr="007779D5">
        <w:tblPrEx>
          <w:tblCellMar>
            <w:top w:w="0" w:type="dxa"/>
            <w:bottom w:w="0" w:type="dxa"/>
          </w:tblCellMar>
        </w:tblPrEx>
        <w:trPr>
          <w:cantSplit/>
          <w:jc w:val="center"/>
        </w:trPr>
        <w:tc>
          <w:tcPr>
            <w:tcW w:w="1825" w:type="pct"/>
            <w:shd w:val="clear" w:color="auto" w:fill="CCCCCC"/>
            <w:vAlign w:val="bottom"/>
          </w:tcPr>
          <w:p w14:paraId="39185955"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Referenced TS</w:t>
            </w:r>
          </w:p>
        </w:tc>
        <w:tc>
          <w:tcPr>
            <w:tcW w:w="1460" w:type="pct"/>
            <w:shd w:val="clear" w:color="auto" w:fill="CCCCCC"/>
            <w:vAlign w:val="bottom"/>
          </w:tcPr>
          <w:p w14:paraId="7627DEFA"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Requirement label</w:t>
            </w:r>
          </w:p>
        </w:tc>
        <w:tc>
          <w:tcPr>
            <w:tcW w:w="1715" w:type="pct"/>
            <w:shd w:val="clear" w:color="auto" w:fill="CCCCCC"/>
            <w:vAlign w:val="bottom"/>
          </w:tcPr>
          <w:p w14:paraId="72A21980"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Comment</w:t>
            </w:r>
          </w:p>
        </w:tc>
      </w:tr>
      <w:tr w:rsidR="00AF79A3" w:rsidRPr="00AF79A3" w14:paraId="035B432A" w14:textId="77777777" w:rsidTr="007779D5">
        <w:tblPrEx>
          <w:tblCellMar>
            <w:top w:w="0" w:type="dxa"/>
            <w:bottom w:w="0" w:type="dxa"/>
          </w:tblCellMar>
        </w:tblPrEx>
        <w:trPr>
          <w:cantSplit/>
          <w:jc w:val="center"/>
        </w:trPr>
        <w:tc>
          <w:tcPr>
            <w:tcW w:w="1825" w:type="pct"/>
          </w:tcPr>
          <w:p w14:paraId="0D1753CD" w14:textId="77777777" w:rsidR="00AF79A3" w:rsidRPr="00AF79A3" w:rsidRDefault="00AF79A3" w:rsidP="00AF79A3">
            <w:pPr>
              <w:keepNext/>
              <w:keepLines/>
              <w:overflowPunct w:val="0"/>
              <w:autoSpaceDE w:val="0"/>
              <w:autoSpaceDN w:val="0"/>
              <w:adjustRightInd w:val="0"/>
              <w:spacing w:after="0"/>
              <w:textAlignment w:val="baseline"/>
              <w:rPr>
                <w:rFonts w:ascii="Arial" w:hAnsi="Arial" w:cs="Arial"/>
                <w:sz w:val="18"/>
              </w:rPr>
            </w:pPr>
            <w:r w:rsidRPr="00AF79A3">
              <w:rPr>
                <w:rFonts w:ascii="Arial" w:hAnsi="Arial" w:cs="Arial"/>
                <w:sz w:val="18"/>
              </w:rPr>
              <w:t>3GPP TS 32.xyz [xy]</w:t>
            </w:r>
          </w:p>
        </w:tc>
        <w:tc>
          <w:tcPr>
            <w:tcW w:w="1460" w:type="pct"/>
          </w:tcPr>
          <w:p w14:paraId="52F6A30F"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sz w:val="18"/>
              </w:rPr>
            </w:pPr>
            <w:r w:rsidRPr="00AF79A3">
              <w:rPr>
                <w:rFonts w:ascii="Arial" w:hAnsi="Arial"/>
                <w:sz w:val="18"/>
              </w:rPr>
              <w:t>REQ-SM-CON-23</w:t>
            </w:r>
          </w:p>
        </w:tc>
        <w:tc>
          <w:tcPr>
            <w:tcW w:w="1715" w:type="pct"/>
          </w:tcPr>
          <w:p w14:paraId="5ADA4A25"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i/>
                <w:iCs/>
                <w:sz w:val="18"/>
              </w:rPr>
            </w:pPr>
            <w:r w:rsidRPr="00AF79A3">
              <w:rPr>
                <w:rFonts w:ascii="Arial" w:hAnsi="Arial"/>
                <w:i/>
                <w:iCs/>
                <w:sz w:val="18"/>
              </w:rPr>
              <w:t>Optional clarification</w:t>
            </w:r>
          </w:p>
        </w:tc>
      </w:tr>
      <w:tr w:rsidR="00AF79A3" w:rsidRPr="00AF79A3" w14:paraId="77F9332E" w14:textId="77777777" w:rsidTr="007779D5">
        <w:tblPrEx>
          <w:tblCellMar>
            <w:top w:w="0" w:type="dxa"/>
            <w:bottom w:w="0" w:type="dxa"/>
          </w:tblCellMar>
        </w:tblPrEx>
        <w:trPr>
          <w:cantSplit/>
          <w:jc w:val="center"/>
        </w:trPr>
        <w:tc>
          <w:tcPr>
            <w:tcW w:w="1825" w:type="pct"/>
          </w:tcPr>
          <w:p w14:paraId="5F2C4DF0" w14:textId="77777777" w:rsidR="00AF79A3" w:rsidRPr="00AF79A3" w:rsidRDefault="00AF79A3" w:rsidP="00AF79A3">
            <w:pPr>
              <w:keepNext/>
              <w:keepLines/>
              <w:overflowPunct w:val="0"/>
              <w:autoSpaceDE w:val="0"/>
              <w:autoSpaceDN w:val="0"/>
              <w:adjustRightInd w:val="0"/>
              <w:spacing w:after="0"/>
              <w:textAlignment w:val="baseline"/>
              <w:rPr>
                <w:rFonts w:ascii="Arial" w:hAnsi="Arial" w:cs="Arial"/>
                <w:sz w:val="18"/>
              </w:rPr>
            </w:pPr>
            <w:r w:rsidRPr="00AF79A3">
              <w:rPr>
                <w:rFonts w:ascii="Arial" w:hAnsi="Arial" w:cs="Arial"/>
                <w:sz w:val="18"/>
              </w:rPr>
              <w:t>3GPP TS 32.xyz [xy]</w:t>
            </w:r>
          </w:p>
        </w:tc>
        <w:tc>
          <w:tcPr>
            <w:tcW w:w="1460" w:type="pct"/>
          </w:tcPr>
          <w:p w14:paraId="41B6EC6B"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sz w:val="18"/>
              </w:rPr>
            </w:pPr>
            <w:r w:rsidRPr="00AF79A3">
              <w:rPr>
                <w:rFonts w:ascii="Arial" w:hAnsi="Arial"/>
                <w:sz w:val="18"/>
              </w:rPr>
              <w:t>REQ-SM-FUN-11</w:t>
            </w:r>
          </w:p>
        </w:tc>
        <w:tc>
          <w:tcPr>
            <w:tcW w:w="1715" w:type="pct"/>
          </w:tcPr>
          <w:p w14:paraId="2198A4DB"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sz w:val="18"/>
              </w:rPr>
            </w:pPr>
            <w:r w:rsidRPr="00AF79A3">
              <w:rPr>
                <w:rFonts w:ascii="Arial" w:hAnsi="Arial"/>
                <w:i/>
                <w:iCs/>
                <w:sz w:val="18"/>
              </w:rPr>
              <w:t>Optional clarification</w:t>
            </w:r>
          </w:p>
        </w:tc>
      </w:tr>
    </w:tbl>
    <w:p w14:paraId="2E2D72CF" w14:textId="77777777" w:rsidR="00AF79A3" w:rsidRPr="00AF79A3" w:rsidRDefault="00AF79A3" w:rsidP="00AF79A3">
      <w:pPr>
        <w:overflowPunct w:val="0"/>
        <w:autoSpaceDE w:val="0"/>
        <w:autoSpaceDN w:val="0"/>
        <w:adjustRightInd w:val="0"/>
        <w:textAlignment w:val="baseline"/>
        <w:rPr>
          <w:rFonts w:ascii="Arial" w:hAnsi="Arial"/>
          <w:sz w:val="24"/>
        </w:rPr>
      </w:pPr>
    </w:p>
    <w:p w14:paraId="209A35DC"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sz w:val="24"/>
        </w:rPr>
        <w:t>Yb.1.a.2</w:t>
      </w:r>
      <w:r w:rsidRPr="00AF79A3">
        <w:rPr>
          <w:rFonts w:ascii="Arial" w:hAnsi="Arial"/>
          <w:sz w:val="24"/>
        </w:rPr>
        <w:tab/>
        <w:t>Input parameters</w:t>
      </w:r>
    </w:p>
    <w:p w14:paraId="5710F769" w14:textId="77777777" w:rsidR="00AF79A3" w:rsidRPr="00AF79A3" w:rsidRDefault="00AF79A3" w:rsidP="00AF79A3">
      <w:pPr>
        <w:overflowPunct w:val="0"/>
        <w:autoSpaceDE w:val="0"/>
        <w:autoSpaceDN w:val="0"/>
        <w:adjustRightInd w:val="0"/>
        <w:textAlignment w:val="baseline"/>
        <w:rPr>
          <w:i/>
        </w:rPr>
      </w:pPr>
      <w:r w:rsidRPr="00AF79A3">
        <w:rPr>
          <w:i/>
        </w:rPr>
        <w:lastRenderedPageBreak/>
        <w:t>List of input parameters of the notification. Each element is a tuple (Parameter Name, Qualifiers, Matching Information / Information Type (see [10]) (Note 1) and an optional list of Legal Values supported by the parameter, Comment).</w:t>
      </w:r>
    </w:p>
    <w:p w14:paraId="40F063B7"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p>
    <w:p w14:paraId="612E44E3"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785"/>
        <w:gridCol w:w="887"/>
        <w:gridCol w:w="3169"/>
        <w:gridCol w:w="2155"/>
      </w:tblGrid>
      <w:tr w:rsidR="00AF79A3" w:rsidRPr="00AF79A3" w14:paraId="7DF374DA" w14:textId="77777777" w:rsidTr="007779D5">
        <w:tblPrEx>
          <w:tblCellMar>
            <w:top w:w="0" w:type="dxa"/>
            <w:bottom w:w="0" w:type="dxa"/>
          </w:tblCellMar>
        </w:tblPrEx>
        <w:trPr>
          <w:tblHeader/>
          <w:jc w:val="center"/>
        </w:trPr>
        <w:tc>
          <w:tcPr>
            <w:tcW w:w="1785" w:type="dxa"/>
            <w:shd w:val="clear" w:color="auto" w:fill="CCCCCC"/>
          </w:tcPr>
          <w:p w14:paraId="47159766"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Parameter Name</w:t>
            </w:r>
          </w:p>
        </w:tc>
        <w:tc>
          <w:tcPr>
            <w:tcW w:w="887" w:type="dxa"/>
            <w:shd w:val="clear" w:color="auto" w:fill="CCCCCC"/>
          </w:tcPr>
          <w:p w14:paraId="225E0337"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S</w:t>
            </w:r>
          </w:p>
        </w:tc>
        <w:tc>
          <w:tcPr>
            <w:tcW w:w="3169" w:type="dxa"/>
            <w:shd w:val="clear" w:color="auto" w:fill="CCCCCC"/>
          </w:tcPr>
          <w:p w14:paraId="0BAE22AF"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 xml:space="preserve">Matching Information / </w:t>
            </w:r>
          </w:p>
          <w:p w14:paraId="327554EA"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Information Type / Legal Values</w:t>
            </w:r>
          </w:p>
        </w:tc>
        <w:tc>
          <w:tcPr>
            <w:tcW w:w="2155" w:type="dxa"/>
            <w:shd w:val="clear" w:color="auto" w:fill="CCCCCC"/>
          </w:tcPr>
          <w:p w14:paraId="5A475778"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Comment</w:t>
            </w:r>
          </w:p>
        </w:tc>
      </w:tr>
      <w:tr w:rsidR="00AF79A3" w:rsidRPr="00AF79A3" w14:paraId="79E59535" w14:textId="77777777" w:rsidTr="007779D5">
        <w:tblPrEx>
          <w:tblCellMar>
            <w:top w:w="0" w:type="dxa"/>
            <w:bottom w:w="0" w:type="dxa"/>
          </w:tblCellMar>
        </w:tblPrEx>
        <w:trPr>
          <w:jc w:val="center"/>
        </w:trPr>
        <w:tc>
          <w:tcPr>
            <w:tcW w:w="1785" w:type="dxa"/>
          </w:tcPr>
          <w:p w14:paraId="7FD6BC5D"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managerReference</w:t>
            </w:r>
          </w:p>
        </w:tc>
        <w:tc>
          <w:tcPr>
            <w:tcW w:w="887" w:type="dxa"/>
          </w:tcPr>
          <w:p w14:paraId="6C052EA6"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M</w:t>
            </w:r>
          </w:p>
        </w:tc>
        <w:tc>
          <w:tcPr>
            <w:tcW w:w="3169" w:type="dxa"/>
          </w:tcPr>
          <w:p w14:paraId="1DDB81AE"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ntfSubscriber.ntfManagerReference / STRING / --</w:t>
            </w:r>
          </w:p>
        </w:tc>
        <w:tc>
          <w:tcPr>
            <w:tcW w:w="2155" w:type="dxa"/>
          </w:tcPr>
          <w:p w14:paraId="090AAEEE"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It specifies the reference of the consumer to which notifications shall be sent.</w:t>
            </w:r>
          </w:p>
        </w:tc>
      </w:tr>
      <w:tr w:rsidR="00AF79A3" w:rsidRPr="00AF79A3" w14:paraId="7858CAC8" w14:textId="77777777" w:rsidTr="007779D5">
        <w:tblPrEx>
          <w:tblCellMar>
            <w:top w:w="0" w:type="dxa"/>
            <w:bottom w:w="0" w:type="dxa"/>
          </w:tblCellMar>
        </w:tblPrEx>
        <w:trPr>
          <w:jc w:val="center"/>
        </w:trPr>
        <w:tc>
          <w:tcPr>
            <w:tcW w:w="1785" w:type="dxa"/>
          </w:tcPr>
          <w:p w14:paraId="779A0DA8"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alarmType</w:t>
            </w:r>
          </w:p>
        </w:tc>
        <w:tc>
          <w:tcPr>
            <w:tcW w:w="887" w:type="dxa"/>
          </w:tcPr>
          <w:p w14:paraId="6C0AEC86"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M</w:t>
            </w:r>
          </w:p>
        </w:tc>
        <w:tc>
          <w:tcPr>
            <w:tcW w:w="3169" w:type="dxa"/>
          </w:tcPr>
          <w:p w14:paraId="7A20D2AD"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 xml:space="preserve">AlarmInformation.eventType / ENUMERATED / </w:t>
            </w:r>
          </w:p>
          <w:p w14:paraId="583F3CBE"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"Communications Alarm": a communication error alarm.</w:t>
            </w:r>
          </w:p>
          <w:p w14:paraId="0D0A35A5"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"Processing Error Alarm": a processing error alarm.</w:t>
            </w:r>
          </w:p>
          <w:p w14:paraId="5BB8AEA4"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 xml:space="preserve">"Environmental Alarm": an environmental violation alarm. </w:t>
            </w:r>
          </w:p>
          <w:p w14:paraId="5710B027"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"Quality Of Service Alarm": a quality of service violation alarm.</w:t>
            </w:r>
          </w:p>
          <w:p w14:paraId="3642BB8F" w14:textId="77777777" w:rsidR="00AF79A3" w:rsidRPr="00AF79A3" w:rsidRDefault="00AF79A3" w:rsidP="00AF79A3">
            <w:pPr>
              <w:keepNext/>
              <w:keepLines/>
              <w:overflowPunct w:val="0"/>
              <w:autoSpaceDE w:val="0"/>
              <w:autoSpaceDN w:val="0"/>
              <w:adjustRightInd w:val="0"/>
              <w:spacing w:after="0"/>
              <w:textAlignment w:val="baseline"/>
              <w:rPr>
                <w:rFonts w:ascii="Courier New" w:hAnsi="Courier New" w:cs="Courier New"/>
                <w:sz w:val="18"/>
              </w:rPr>
            </w:pPr>
            <w:r w:rsidRPr="00AF79A3">
              <w:rPr>
                <w:rFonts w:ascii="Courier New" w:hAnsi="Courier New" w:cs="Courier New"/>
                <w:sz w:val="18"/>
              </w:rPr>
              <w:t>"Equipment Alarm": an alarm related to equipment malfunction.</w:t>
            </w:r>
          </w:p>
        </w:tc>
        <w:tc>
          <w:tcPr>
            <w:tcW w:w="2155" w:type="dxa"/>
          </w:tcPr>
          <w:p w14:paraId="39222C4D" w14:textId="77777777" w:rsidR="00AF79A3" w:rsidRPr="00AF79A3" w:rsidRDefault="00AF79A3" w:rsidP="00AF79A3">
            <w:pPr>
              <w:keepNext/>
              <w:keepLines/>
              <w:overflowPunct w:val="0"/>
              <w:autoSpaceDE w:val="0"/>
              <w:autoSpaceDN w:val="0"/>
              <w:adjustRightInd w:val="0"/>
              <w:spacing w:after="0"/>
              <w:textAlignment w:val="baseline"/>
              <w:rPr>
                <w:rFonts w:ascii="Arial" w:hAnsi="Arial" w:cs="Arial"/>
                <w:sz w:val="18"/>
              </w:rPr>
            </w:pPr>
          </w:p>
          <w:p w14:paraId="6F0A4728" w14:textId="77777777" w:rsidR="00AF79A3" w:rsidRPr="00AF79A3" w:rsidRDefault="00AF79A3" w:rsidP="00AF79A3">
            <w:pPr>
              <w:keepNext/>
              <w:keepLines/>
              <w:overflowPunct w:val="0"/>
              <w:autoSpaceDE w:val="0"/>
              <w:autoSpaceDN w:val="0"/>
              <w:adjustRightInd w:val="0"/>
              <w:spacing w:after="0"/>
              <w:textAlignment w:val="baseline"/>
              <w:rPr>
                <w:rFonts w:ascii="Arial" w:hAnsi="Arial" w:cs="Arial"/>
                <w:sz w:val="18"/>
              </w:rPr>
            </w:pPr>
          </w:p>
        </w:tc>
      </w:tr>
    </w:tbl>
    <w:p w14:paraId="0168413D" w14:textId="77777777" w:rsidR="00AF79A3" w:rsidRPr="00AF79A3" w:rsidRDefault="00AF79A3" w:rsidP="00AF79A3">
      <w:pPr>
        <w:overflowPunct w:val="0"/>
        <w:autoSpaceDE w:val="0"/>
        <w:autoSpaceDN w:val="0"/>
        <w:adjustRightInd w:val="0"/>
        <w:textAlignment w:val="baseline"/>
      </w:pPr>
    </w:p>
    <w:p w14:paraId="179B67E7" w14:textId="77777777" w:rsidR="00AF79A3" w:rsidRPr="00AF79A3" w:rsidRDefault="00AF79A3" w:rsidP="00AF79A3">
      <w:pPr>
        <w:keepLines/>
        <w:overflowPunct w:val="0"/>
        <w:autoSpaceDE w:val="0"/>
        <w:autoSpaceDN w:val="0"/>
        <w:adjustRightInd w:val="0"/>
        <w:ind w:left="1135" w:hanging="851"/>
        <w:textAlignment w:val="baseline"/>
      </w:pPr>
      <w:r w:rsidRPr="00AF79A3">
        <w:t>NOTE:</w:t>
      </w:r>
      <w:r w:rsidRPr="00AF79A3">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3FEDB8E0"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sz w:val="24"/>
        </w:rPr>
        <w:t>Yb.1.a.3</w:t>
      </w:r>
      <w:r w:rsidRPr="00AF79A3">
        <w:rPr>
          <w:rFonts w:ascii="Arial" w:hAnsi="Arial"/>
          <w:sz w:val="24"/>
        </w:rPr>
        <w:tab/>
        <w:t>Triggering event</w:t>
      </w:r>
    </w:p>
    <w:p w14:paraId="1DDA31F2" w14:textId="77777777" w:rsidR="00AF79A3" w:rsidRPr="00AF79A3" w:rsidRDefault="00AF79A3" w:rsidP="00AF79A3">
      <w:pPr>
        <w:tabs>
          <w:tab w:val="right" w:pos="9356"/>
        </w:tabs>
        <w:overflowPunct w:val="0"/>
        <w:autoSpaceDE w:val="0"/>
        <w:autoSpaceDN w:val="0"/>
        <w:adjustRightInd w:val="0"/>
        <w:textAlignment w:val="baseline"/>
        <w:rPr>
          <w:i/>
        </w:rPr>
      </w:pPr>
      <w:r w:rsidRPr="00AF79A3">
        <w:rPr>
          <w:i/>
        </w:rPr>
        <w:t xml:space="preserve">The triggering event for the notification to be sent is the transition from the information state defined by the "from state" subclause to the information state defined by the "to state" subclause. </w:t>
      </w:r>
    </w:p>
    <w:p w14:paraId="56BAD480" w14:textId="77777777" w:rsidR="00AF79A3" w:rsidRPr="00AF79A3" w:rsidRDefault="00AF79A3" w:rsidP="00AF79A3">
      <w:pPr>
        <w:overflowPunct w:val="0"/>
        <w:autoSpaceDE w:val="0"/>
        <w:autoSpaceDN w:val="0"/>
        <w:adjustRightInd w:val="0"/>
        <w:textAlignment w:val="baseline"/>
        <w:rPr>
          <w:rFonts w:ascii="Arial" w:hAnsi="Arial"/>
        </w:rPr>
      </w:pPr>
      <w:r w:rsidRPr="00AF79A3">
        <w:rPr>
          <w:rFonts w:ascii="Arial" w:hAnsi="Arial"/>
        </w:rPr>
        <w:t>Yb.1.a.3.1</w:t>
      </w:r>
      <w:r w:rsidRPr="00AF79A3">
        <w:rPr>
          <w:rFonts w:ascii="Arial" w:hAnsi="Arial"/>
        </w:rPr>
        <w:tab/>
      </w:r>
      <w:r w:rsidRPr="00AF79A3">
        <w:rPr>
          <w:rFonts w:ascii="Arial" w:hAnsi="Arial"/>
        </w:rPr>
        <w:tab/>
        <w:t>From state</w:t>
      </w:r>
    </w:p>
    <w:p w14:paraId="58770632" w14:textId="77777777" w:rsidR="00AF79A3" w:rsidRPr="00AF79A3" w:rsidRDefault="00AF79A3" w:rsidP="00AF79A3">
      <w:pPr>
        <w:overflowPunct w:val="0"/>
        <w:autoSpaceDE w:val="0"/>
        <w:autoSpaceDN w:val="0"/>
        <w:adjustRightInd w:val="0"/>
        <w:textAlignment w:val="baseline"/>
        <w:rPr>
          <w:i/>
        </w:rPr>
      </w:pPr>
      <w:r w:rsidRPr="00AF79A3">
        <w:rPr>
          <w:i/>
        </w:rPr>
        <w:t>This subclause is a collection of assertions joined by AND, OR, and NOT logical operators. An example is given here below:</w:t>
      </w:r>
    </w:p>
    <w:p w14:paraId="693581E1" w14:textId="77777777" w:rsidR="00AF79A3" w:rsidRPr="00AF79A3" w:rsidRDefault="00AF79A3" w:rsidP="00AF79A3">
      <w:pPr>
        <w:overflowPunct w:val="0"/>
        <w:autoSpaceDE w:val="0"/>
        <w:autoSpaceDN w:val="0"/>
        <w:adjustRightInd w:val="0"/>
        <w:ind w:left="568" w:hanging="284"/>
        <w:textAlignment w:val="baseline"/>
        <w:rPr>
          <w:i/>
        </w:rPr>
      </w:pPr>
      <w:r w:rsidRPr="00AF79A3">
        <w:rPr>
          <w:rFonts w:ascii="Courier New" w:hAnsi="Courier New" w:cs="Courier New"/>
          <w:i/>
        </w:rPr>
        <w:t>alarmMatched</w:t>
      </w:r>
      <w:r w:rsidRPr="00AF79A3">
        <w:rPr>
          <w:i/>
        </w:rPr>
        <w:t xml:space="preserve"> AND </w:t>
      </w:r>
      <w:r w:rsidRPr="00AF79A3">
        <w:rPr>
          <w:rFonts w:ascii="Courier New" w:hAnsi="Courier New" w:cs="Courier New"/>
          <w:i/>
        </w:rPr>
        <w:t>alarmInformationNotCleared</w:t>
      </w:r>
    </w:p>
    <w:p w14:paraId="44C48D26" w14:textId="77777777" w:rsidR="00AF79A3" w:rsidRPr="00AF79A3" w:rsidRDefault="00AF79A3" w:rsidP="00AF79A3">
      <w:pPr>
        <w:tabs>
          <w:tab w:val="right" w:pos="9356"/>
        </w:tabs>
        <w:overflowPunct w:val="0"/>
        <w:autoSpaceDE w:val="0"/>
        <w:autoSpaceDN w:val="0"/>
        <w:adjustRightInd w:val="0"/>
        <w:textAlignment w:val="baseline"/>
      </w:pPr>
      <w:r w:rsidRPr="00AF79A3">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F79A3" w:rsidRPr="00AF79A3" w14:paraId="7A02D737" w14:textId="77777777" w:rsidTr="007779D5">
        <w:tblPrEx>
          <w:tblCellMar>
            <w:top w:w="0" w:type="dxa"/>
            <w:bottom w:w="0" w:type="dxa"/>
          </w:tblCellMar>
        </w:tblPrEx>
        <w:trPr>
          <w:jc w:val="center"/>
        </w:trPr>
        <w:tc>
          <w:tcPr>
            <w:tcW w:w="2235" w:type="dxa"/>
            <w:shd w:val="clear" w:color="auto" w:fill="CCCCCC"/>
          </w:tcPr>
          <w:p w14:paraId="4367C0AC"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Assertion Name</w:t>
            </w:r>
          </w:p>
        </w:tc>
        <w:tc>
          <w:tcPr>
            <w:tcW w:w="7619" w:type="dxa"/>
            <w:shd w:val="clear" w:color="auto" w:fill="CCCCCC"/>
          </w:tcPr>
          <w:p w14:paraId="7E576677"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Definition</w:t>
            </w:r>
          </w:p>
        </w:tc>
      </w:tr>
      <w:tr w:rsidR="00AF79A3" w:rsidRPr="00AF79A3" w14:paraId="08D33397" w14:textId="77777777" w:rsidTr="007779D5">
        <w:tblPrEx>
          <w:tblCellMar>
            <w:top w:w="0" w:type="dxa"/>
            <w:bottom w:w="0" w:type="dxa"/>
          </w:tblCellMar>
        </w:tblPrEx>
        <w:trPr>
          <w:jc w:val="center"/>
        </w:trPr>
        <w:tc>
          <w:tcPr>
            <w:tcW w:w="2235" w:type="dxa"/>
          </w:tcPr>
          <w:p w14:paraId="5A076013" w14:textId="77777777" w:rsidR="00AF79A3" w:rsidRPr="00AF79A3" w:rsidRDefault="00AF79A3" w:rsidP="00AF79A3">
            <w:pPr>
              <w:keepNext/>
              <w:keepLines/>
              <w:overflowPunct w:val="0"/>
              <w:autoSpaceDE w:val="0"/>
              <w:autoSpaceDN w:val="0"/>
              <w:adjustRightInd w:val="0"/>
              <w:spacing w:after="0"/>
              <w:textAlignment w:val="baseline"/>
              <w:rPr>
                <w:rFonts w:ascii="Courier" w:hAnsi="Courier"/>
                <w:sz w:val="18"/>
              </w:rPr>
            </w:pPr>
            <w:r w:rsidRPr="00AF79A3">
              <w:rPr>
                <w:rFonts w:ascii="Courier New" w:hAnsi="Courier New" w:cs="Courier New"/>
                <w:sz w:val="18"/>
              </w:rPr>
              <w:t>alarmMatched</w:t>
            </w:r>
          </w:p>
        </w:tc>
        <w:tc>
          <w:tcPr>
            <w:tcW w:w="7619" w:type="dxa"/>
          </w:tcPr>
          <w:p w14:paraId="67FDA5EC"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The matching-criteria-attributes of the newly generated network alarm has values that are identical (matches) with ones in one </w:t>
            </w:r>
            <w:r w:rsidRPr="00AF79A3">
              <w:rPr>
                <w:rFonts w:ascii="Courier New" w:hAnsi="Courier New" w:cs="Courier New"/>
                <w:sz w:val="18"/>
              </w:rPr>
              <w:t>AlarmInformation</w:t>
            </w:r>
            <w:r w:rsidRPr="00AF79A3">
              <w:rPr>
                <w:rFonts w:ascii="Arial" w:hAnsi="Arial"/>
                <w:sz w:val="18"/>
              </w:rPr>
              <w:t xml:space="preserve"> in </w:t>
            </w:r>
            <w:r w:rsidRPr="00AF79A3">
              <w:rPr>
                <w:rFonts w:ascii="Courier New" w:hAnsi="Courier New" w:cs="Courier New"/>
                <w:sz w:val="18"/>
              </w:rPr>
              <w:t>AlarmList</w:t>
            </w:r>
            <w:r w:rsidRPr="00AF79A3">
              <w:rPr>
                <w:rFonts w:ascii="Arial" w:hAnsi="Arial"/>
                <w:sz w:val="18"/>
              </w:rPr>
              <w:t xml:space="preserve">. </w:t>
            </w:r>
          </w:p>
        </w:tc>
      </w:tr>
      <w:tr w:rsidR="00AF79A3" w:rsidRPr="00AF79A3" w14:paraId="33FAEC47" w14:textId="77777777" w:rsidTr="007779D5">
        <w:tblPrEx>
          <w:tblCellMar>
            <w:top w:w="0" w:type="dxa"/>
            <w:bottom w:w="0" w:type="dxa"/>
          </w:tblCellMar>
        </w:tblPrEx>
        <w:trPr>
          <w:jc w:val="center"/>
        </w:trPr>
        <w:tc>
          <w:tcPr>
            <w:tcW w:w="2235" w:type="dxa"/>
          </w:tcPr>
          <w:p w14:paraId="296EEE11" w14:textId="77777777" w:rsidR="00AF79A3" w:rsidRPr="00AF79A3" w:rsidRDefault="00AF79A3" w:rsidP="00AF79A3">
            <w:pPr>
              <w:keepNext/>
              <w:keepLines/>
              <w:overflowPunct w:val="0"/>
              <w:autoSpaceDE w:val="0"/>
              <w:autoSpaceDN w:val="0"/>
              <w:adjustRightInd w:val="0"/>
              <w:spacing w:after="0"/>
              <w:textAlignment w:val="baseline"/>
              <w:rPr>
                <w:rFonts w:ascii="Courier" w:hAnsi="Courier"/>
                <w:sz w:val="18"/>
              </w:rPr>
            </w:pPr>
            <w:r w:rsidRPr="00AF79A3">
              <w:rPr>
                <w:rFonts w:ascii="Courier New" w:hAnsi="Courier New" w:cs="Courier New"/>
                <w:sz w:val="18"/>
              </w:rPr>
              <w:t>alarmInformationNotCleared</w:t>
            </w:r>
          </w:p>
        </w:tc>
        <w:tc>
          <w:tcPr>
            <w:tcW w:w="7619" w:type="dxa"/>
          </w:tcPr>
          <w:p w14:paraId="1FAFBD39"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The </w:t>
            </w:r>
            <w:r w:rsidRPr="00AF79A3">
              <w:rPr>
                <w:rFonts w:ascii="Courier New" w:hAnsi="Courier New" w:cs="Courier New"/>
                <w:sz w:val="18"/>
              </w:rPr>
              <w:t>perceivedSeverity</w:t>
            </w:r>
            <w:r w:rsidRPr="00AF79A3">
              <w:rPr>
                <w:rFonts w:ascii="Arial" w:hAnsi="Arial"/>
                <w:sz w:val="18"/>
              </w:rPr>
              <w:t xml:space="preserve"> of the newly generated network alarm is not </w:t>
            </w:r>
            <w:r w:rsidRPr="00AF79A3">
              <w:rPr>
                <w:rFonts w:ascii="Courier New" w:hAnsi="Courier New" w:cs="Courier New"/>
                <w:sz w:val="18"/>
              </w:rPr>
              <w:t>Cleared</w:t>
            </w:r>
            <w:r w:rsidRPr="00AF79A3">
              <w:rPr>
                <w:rFonts w:ascii="Arial" w:hAnsi="Arial"/>
                <w:sz w:val="18"/>
              </w:rPr>
              <w:t>.</w:t>
            </w:r>
          </w:p>
        </w:tc>
      </w:tr>
    </w:tbl>
    <w:p w14:paraId="3C473EF4" w14:textId="77777777" w:rsidR="00AF79A3" w:rsidRPr="00AF79A3" w:rsidRDefault="00AF79A3" w:rsidP="00AF79A3">
      <w:pPr>
        <w:overflowPunct w:val="0"/>
        <w:autoSpaceDE w:val="0"/>
        <w:autoSpaceDN w:val="0"/>
        <w:adjustRightInd w:val="0"/>
        <w:textAlignment w:val="baseline"/>
      </w:pPr>
    </w:p>
    <w:p w14:paraId="1446E458" w14:textId="77777777" w:rsidR="00AF79A3" w:rsidRPr="00AF79A3" w:rsidRDefault="00AF79A3" w:rsidP="00AF79A3">
      <w:pPr>
        <w:overflowPunct w:val="0"/>
        <w:autoSpaceDE w:val="0"/>
        <w:autoSpaceDN w:val="0"/>
        <w:adjustRightInd w:val="0"/>
        <w:textAlignment w:val="baseline"/>
        <w:rPr>
          <w:rFonts w:ascii="Arial" w:hAnsi="Arial"/>
          <w:sz w:val="24"/>
        </w:rPr>
      </w:pPr>
      <w:r w:rsidRPr="00AF79A3">
        <w:rPr>
          <w:rFonts w:ascii="Arial" w:hAnsi="Arial"/>
        </w:rPr>
        <w:t>Yb.1.a.3.2</w:t>
      </w:r>
      <w:r w:rsidRPr="00AF79A3">
        <w:rPr>
          <w:rFonts w:ascii="Arial" w:hAnsi="Arial"/>
        </w:rPr>
        <w:tab/>
      </w:r>
      <w:r w:rsidRPr="00AF79A3">
        <w:rPr>
          <w:rFonts w:ascii="Arial" w:hAnsi="Arial"/>
        </w:rPr>
        <w:tab/>
        <w:t>To</w:t>
      </w:r>
      <w:r w:rsidRPr="00AF79A3">
        <w:rPr>
          <w:rFonts w:ascii="Arial" w:hAnsi="Arial"/>
          <w:sz w:val="24"/>
        </w:rPr>
        <w:t xml:space="preserve"> state</w:t>
      </w:r>
    </w:p>
    <w:p w14:paraId="7EB2C54D" w14:textId="77777777" w:rsidR="00AF79A3" w:rsidRPr="00AF79A3" w:rsidRDefault="00AF79A3" w:rsidP="00AF79A3">
      <w:pPr>
        <w:overflowPunct w:val="0"/>
        <w:autoSpaceDE w:val="0"/>
        <w:autoSpaceDN w:val="0"/>
        <w:adjustRightInd w:val="0"/>
        <w:textAlignment w:val="baseline"/>
        <w:rPr>
          <w:i/>
        </w:rPr>
      </w:pPr>
      <w:r w:rsidRPr="00AF79A3">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2B482A2A" w14:textId="77777777" w:rsidR="00AF79A3" w:rsidRPr="00AF79A3" w:rsidRDefault="00AF79A3" w:rsidP="00AF79A3">
      <w:pPr>
        <w:overflowPunct w:val="0"/>
        <w:autoSpaceDE w:val="0"/>
        <w:autoSpaceDN w:val="0"/>
        <w:adjustRightInd w:val="0"/>
        <w:ind w:left="568" w:hanging="284"/>
        <w:textAlignment w:val="baseline"/>
        <w:rPr>
          <w:i/>
        </w:rPr>
      </w:pPr>
      <w:r w:rsidRPr="00AF79A3">
        <w:rPr>
          <w:i/>
        </w:rPr>
        <w:t>resetAcknowledgementInformation AND perceivedSeverityUpdated</w:t>
      </w:r>
    </w:p>
    <w:p w14:paraId="0A86453C" w14:textId="77777777" w:rsidR="00AF79A3" w:rsidRPr="00AF79A3" w:rsidRDefault="00AF79A3" w:rsidP="00AF79A3">
      <w:pPr>
        <w:tabs>
          <w:tab w:val="right" w:pos="9356"/>
        </w:tabs>
        <w:overflowPunct w:val="0"/>
        <w:autoSpaceDE w:val="0"/>
        <w:autoSpaceDN w:val="0"/>
        <w:adjustRightInd w:val="0"/>
        <w:textAlignment w:val="baseline"/>
      </w:pPr>
      <w:r w:rsidRPr="00AF79A3">
        <w:rPr>
          <w:i/>
        </w:rPr>
        <w:lastRenderedPageBreak/>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F79A3" w:rsidRPr="00AF79A3" w14:paraId="5E362B70" w14:textId="77777777" w:rsidTr="007779D5">
        <w:tblPrEx>
          <w:tblCellMar>
            <w:top w:w="0" w:type="dxa"/>
            <w:bottom w:w="0" w:type="dxa"/>
          </w:tblCellMar>
        </w:tblPrEx>
        <w:trPr>
          <w:jc w:val="center"/>
        </w:trPr>
        <w:tc>
          <w:tcPr>
            <w:tcW w:w="2235" w:type="dxa"/>
            <w:shd w:val="clear" w:color="auto" w:fill="CCCCCC"/>
          </w:tcPr>
          <w:p w14:paraId="5C1AB635"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Assertion Name</w:t>
            </w:r>
          </w:p>
        </w:tc>
        <w:tc>
          <w:tcPr>
            <w:tcW w:w="7619" w:type="dxa"/>
            <w:shd w:val="clear" w:color="auto" w:fill="CCCCCC"/>
          </w:tcPr>
          <w:p w14:paraId="07CCFDED" w14:textId="77777777" w:rsidR="00AF79A3" w:rsidRPr="00AF79A3" w:rsidRDefault="00AF79A3" w:rsidP="00AF79A3">
            <w:pPr>
              <w:keepNext/>
              <w:keepLines/>
              <w:overflowPunct w:val="0"/>
              <w:autoSpaceDE w:val="0"/>
              <w:autoSpaceDN w:val="0"/>
              <w:adjustRightInd w:val="0"/>
              <w:spacing w:after="0"/>
              <w:jc w:val="center"/>
              <w:textAlignment w:val="baseline"/>
              <w:rPr>
                <w:rFonts w:ascii="Arial" w:hAnsi="Arial"/>
                <w:b/>
                <w:sz w:val="18"/>
              </w:rPr>
            </w:pPr>
            <w:r w:rsidRPr="00AF79A3">
              <w:rPr>
                <w:rFonts w:ascii="Arial" w:hAnsi="Arial"/>
                <w:b/>
                <w:sz w:val="18"/>
              </w:rPr>
              <w:t>Definition</w:t>
            </w:r>
          </w:p>
        </w:tc>
      </w:tr>
      <w:tr w:rsidR="00AF79A3" w:rsidRPr="00AF79A3" w14:paraId="369A0837" w14:textId="77777777" w:rsidTr="007779D5">
        <w:tblPrEx>
          <w:tblCellMar>
            <w:top w:w="0" w:type="dxa"/>
            <w:bottom w:w="0" w:type="dxa"/>
          </w:tblCellMar>
        </w:tblPrEx>
        <w:trPr>
          <w:jc w:val="center"/>
        </w:trPr>
        <w:tc>
          <w:tcPr>
            <w:tcW w:w="2235" w:type="dxa"/>
          </w:tcPr>
          <w:p w14:paraId="5F2D4652" w14:textId="77777777" w:rsidR="00AF79A3" w:rsidRPr="00AF79A3" w:rsidRDefault="00AF79A3" w:rsidP="00AF79A3">
            <w:pPr>
              <w:keepNext/>
              <w:keepLines/>
              <w:overflowPunct w:val="0"/>
              <w:autoSpaceDE w:val="0"/>
              <w:autoSpaceDN w:val="0"/>
              <w:adjustRightInd w:val="0"/>
              <w:spacing w:after="0"/>
              <w:textAlignment w:val="baseline"/>
              <w:rPr>
                <w:rFonts w:ascii="Courier" w:hAnsi="Courier"/>
                <w:sz w:val="18"/>
              </w:rPr>
            </w:pPr>
            <w:r w:rsidRPr="00AF79A3">
              <w:rPr>
                <w:rFonts w:ascii="Courier New" w:hAnsi="Courier New" w:cs="Courier New"/>
                <w:sz w:val="18"/>
              </w:rPr>
              <w:t>resetAcknowledgementInformation</w:t>
            </w:r>
          </w:p>
        </w:tc>
        <w:tc>
          <w:tcPr>
            <w:tcW w:w="7619" w:type="dxa"/>
          </w:tcPr>
          <w:p w14:paraId="66EFA170"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The matched </w:t>
            </w:r>
            <w:r w:rsidRPr="00AF79A3">
              <w:rPr>
                <w:rFonts w:ascii="Courier New" w:hAnsi="Courier New" w:cs="Courier New"/>
                <w:sz w:val="18"/>
              </w:rPr>
              <w:t>AlarmInformation</w:t>
            </w:r>
            <w:r w:rsidRPr="00AF79A3">
              <w:rPr>
                <w:rFonts w:ascii="Arial" w:hAnsi="Arial"/>
                <w:sz w:val="18"/>
              </w:rPr>
              <w:t xml:space="preserve"> identified in inv_alarmMatched in pre-condition has been updated according to the following rule</w:t>
            </w:r>
            <w:r w:rsidRPr="00AF79A3">
              <w:rPr>
                <w:rFonts w:ascii="Arial" w:hAnsi="Arial"/>
                <w:iCs/>
                <w:sz w:val="18"/>
              </w:rPr>
              <w:t>:</w:t>
            </w:r>
          </w:p>
          <w:p w14:paraId="121123E0"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Courier New" w:hAnsi="Courier New" w:cs="Courier New"/>
                <w:sz w:val="18"/>
              </w:rPr>
              <w:t>ackTime, ackUserId</w:t>
            </w:r>
            <w:r w:rsidRPr="00AF79A3">
              <w:rPr>
                <w:rFonts w:ascii="Arial" w:hAnsi="Arial"/>
                <w:sz w:val="18"/>
              </w:rPr>
              <w:t xml:space="preserve"> and </w:t>
            </w:r>
            <w:r w:rsidRPr="00AF79A3">
              <w:rPr>
                <w:rFonts w:ascii="Courier New" w:hAnsi="Courier New" w:cs="Courier New"/>
                <w:sz w:val="18"/>
              </w:rPr>
              <w:t>ackSystemId</w:t>
            </w:r>
            <w:r w:rsidRPr="00AF79A3">
              <w:rPr>
                <w:rFonts w:ascii="Arial" w:hAnsi="Arial"/>
                <w:sz w:val="18"/>
              </w:rPr>
              <w:t xml:space="preserve"> are updated to contain no information; </w:t>
            </w:r>
            <w:r w:rsidRPr="00AF79A3">
              <w:rPr>
                <w:rFonts w:ascii="Courier New" w:hAnsi="Courier New" w:cs="Courier New"/>
                <w:sz w:val="18"/>
              </w:rPr>
              <w:t>ackState</w:t>
            </w:r>
            <w:r w:rsidRPr="00AF79A3">
              <w:rPr>
                <w:rFonts w:ascii="Arial" w:hAnsi="Arial"/>
                <w:sz w:val="18"/>
              </w:rPr>
              <w:t xml:space="preserve"> is updated to "unacknowledged".</w:t>
            </w:r>
          </w:p>
        </w:tc>
      </w:tr>
      <w:tr w:rsidR="00AF79A3" w:rsidRPr="00AF79A3" w14:paraId="20CF2851" w14:textId="77777777" w:rsidTr="007779D5">
        <w:tblPrEx>
          <w:tblCellMar>
            <w:top w:w="0" w:type="dxa"/>
            <w:bottom w:w="0" w:type="dxa"/>
          </w:tblCellMar>
        </w:tblPrEx>
        <w:trPr>
          <w:jc w:val="center"/>
        </w:trPr>
        <w:tc>
          <w:tcPr>
            <w:tcW w:w="2235" w:type="dxa"/>
          </w:tcPr>
          <w:p w14:paraId="4E39F687" w14:textId="77777777" w:rsidR="00AF79A3" w:rsidRPr="00AF79A3" w:rsidRDefault="00AF79A3" w:rsidP="00AF79A3">
            <w:pPr>
              <w:keepNext/>
              <w:keepLines/>
              <w:overflowPunct w:val="0"/>
              <w:autoSpaceDE w:val="0"/>
              <w:autoSpaceDN w:val="0"/>
              <w:adjustRightInd w:val="0"/>
              <w:spacing w:after="0"/>
              <w:textAlignment w:val="baseline"/>
              <w:rPr>
                <w:rFonts w:ascii="Courier" w:hAnsi="Courier"/>
                <w:sz w:val="18"/>
              </w:rPr>
            </w:pPr>
            <w:r w:rsidRPr="00AF79A3">
              <w:rPr>
                <w:rFonts w:ascii="Courier New" w:hAnsi="Courier New" w:cs="Courier New"/>
                <w:sz w:val="18"/>
              </w:rPr>
              <w:t>perceivedSeverityUpdated</w:t>
            </w:r>
          </w:p>
        </w:tc>
        <w:tc>
          <w:tcPr>
            <w:tcW w:w="7619" w:type="dxa"/>
          </w:tcPr>
          <w:p w14:paraId="20B37D00" w14:textId="77777777" w:rsidR="00AF79A3" w:rsidRPr="00AF79A3" w:rsidRDefault="00AF79A3" w:rsidP="00AF79A3">
            <w:pPr>
              <w:keepNext/>
              <w:keepLines/>
              <w:overflowPunct w:val="0"/>
              <w:autoSpaceDE w:val="0"/>
              <w:autoSpaceDN w:val="0"/>
              <w:adjustRightInd w:val="0"/>
              <w:spacing w:after="0"/>
              <w:textAlignment w:val="baseline"/>
              <w:rPr>
                <w:rFonts w:ascii="Arial" w:hAnsi="Arial"/>
                <w:sz w:val="18"/>
              </w:rPr>
            </w:pPr>
            <w:r w:rsidRPr="00AF79A3">
              <w:rPr>
                <w:rFonts w:ascii="Arial" w:hAnsi="Arial"/>
                <w:sz w:val="18"/>
              </w:rPr>
              <w:t xml:space="preserve">The </w:t>
            </w:r>
            <w:r w:rsidRPr="00AF79A3">
              <w:rPr>
                <w:rFonts w:ascii="Courier New" w:hAnsi="Courier New" w:cs="Courier New"/>
                <w:sz w:val="18"/>
              </w:rPr>
              <w:t>perceivedSeverity</w:t>
            </w:r>
            <w:r w:rsidRPr="00AF79A3">
              <w:rPr>
                <w:rFonts w:ascii="Arial" w:hAnsi="Arial"/>
                <w:sz w:val="18"/>
              </w:rPr>
              <w:t xml:space="preserve"> attribute of matched </w:t>
            </w:r>
            <w:r w:rsidRPr="00AF79A3">
              <w:rPr>
                <w:rFonts w:ascii="Courier New" w:hAnsi="Courier New" w:cs="Courier New"/>
                <w:sz w:val="18"/>
              </w:rPr>
              <w:t>AlarmInformation</w:t>
            </w:r>
            <w:r w:rsidRPr="00AF79A3">
              <w:rPr>
                <w:rFonts w:ascii="Arial" w:hAnsi="Arial"/>
                <w:sz w:val="18"/>
              </w:rPr>
              <w:t xml:space="preserve"> identified in inv_alarmMatched in pre-condition has been updated.</w:t>
            </w:r>
          </w:p>
        </w:tc>
      </w:tr>
    </w:tbl>
    <w:p w14:paraId="464A718F" w14:textId="77777777" w:rsidR="00AF79A3" w:rsidRPr="00AF79A3" w:rsidRDefault="00AF79A3" w:rsidP="00AF79A3">
      <w:pPr>
        <w:overflowPunct w:val="0"/>
        <w:autoSpaceDE w:val="0"/>
        <w:autoSpaceDN w:val="0"/>
        <w:adjustRightInd w:val="0"/>
        <w:textAlignment w:val="baseline"/>
        <w:rPr>
          <w:rFonts w:ascii="Arial" w:hAnsi="Arial"/>
          <w:sz w:val="24"/>
        </w:rPr>
      </w:pPr>
    </w:p>
    <w:p w14:paraId="30F35564" w14:textId="77777777" w:rsidR="00AF79A3" w:rsidRPr="00AF79A3" w:rsidRDefault="00AF79A3" w:rsidP="00AF79A3">
      <w:pPr>
        <w:overflowPunct w:val="0"/>
        <w:autoSpaceDE w:val="0"/>
        <w:autoSpaceDN w:val="0"/>
        <w:adjustRightInd w:val="0"/>
        <w:textAlignment w:val="baseline"/>
        <w:rPr>
          <w:rFonts w:ascii="Arial" w:hAnsi="Arial"/>
          <w:sz w:val="32"/>
        </w:rPr>
      </w:pPr>
      <w:r w:rsidRPr="00AF79A3">
        <w:rPr>
          <w:rFonts w:ascii="Arial" w:hAnsi="Arial"/>
          <w:sz w:val="32"/>
        </w:rPr>
        <w:t>Yb.2</w:t>
      </w:r>
      <w:r w:rsidRPr="00AF79A3">
        <w:rPr>
          <w:rFonts w:ascii="Arial" w:hAnsi="Arial"/>
          <w:sz w:val="32"/>
        </w:rPr>
        <w:tab/>
        <w:t>Managed information</w:t>
      </w:r>
    </w:p>
    <w:p w14:paraId="3A8BB561" w14:textId="77777777" w:rsidR="00C82188" w:rsidRPr="00432247" w:rsidRDefault="00C82188" w:rsidP="00C82188">
      <w:pPr>
        <w:rPr>
          <w:rFonts w:ascii="Courier New" w:hAnsi="Courier New"/>
          <w:noProof/>
          <w:sz w:val="16"/>
        </w:rPr>
      </w:pPr>
    </w:p>
    <w:p w14:paraId="1CBA1279" w14:textId="77777777" w:rsidR="00C82188" w:rsidRDefault="00C82188" w:rsidP="00C821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29636355" w14:textId="77777777" w:rsidR="00C82188" w:rsidRDefault="00C82188" w:rsidP="00C82188">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5B127" w14:textId="77777777" w:rsidR="0008003E" w:rsidRDefault="0008003E">
      <w:r>
        <w:separator/>
      </w:r>
    </w:p>
  </w:endnote>
  <w:endnote w:type="continuationSeparator" w:id="0">
    <w:p w14:paraId="1F9E46FA" w14:textId="77777777" w:rsidR="0008003E" w:rsidRDefault="0008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DBEE" w14:textId="77777777" w:rsidR="0008003E" w:rsidRDefault="0008003E">
      <w:r>
        <w:separator/>
      </w:r>
    </w:p>
  </w:footnote>
  <w:footnote w:type="continuationSeparator" w:id="0">
    <w:p w14:paraId="6530F5AA" w14:textId="77777777" w:rsidR="0008003E" w:rsidRDefault="0008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8872850">
    <w:abstractNumId w:val="3"/>
  </w:num>
  <w:num w:numId="2" w16cid:durableId="1678534467">
    <w:abstractNumId w:val="2"/>
  </w:num>
  <w:num w:numId="3" w16cid:durableId="1238393808">
    <w:abstractNumId w:val="1"/>
  </w:num>
  <w:num w:numId="4" w16cid:durableId="176915773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228+">
    <w15:presenceInfo w15:providerId="None" w15:userId="Ericsson 20230228+"/>
  </w15:person>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D3"/>
    <w:rsid w:val="00022E4A"/>
    <w:rsid w:val="0008003E"/>
    <w:rsid w:val="000A6394"/>
    <w:rsid w:val="000B7FED"/>
    <w:rsid w:val="000C038A"/>
    <w:rsid w:val="000C6598"/>
    <w:rsid w:val="000D44B3"/>
    <w:rsid w:val="00145D43"/>
    <w:rsid w:val="00192C46"/>
    <w:rsid w:val="001A08B3"/>
    <w:rsid w:val="001A2CA0"/>
    <w:rsid w:val="001A7B60"/>
    <w:rsid w:val="001B52F0"/>
    <w:rsid w:val="001B7A65"/>
    <w:rsid w:val="001C506B"/>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2567"/>
    <w:rsid w:val="00547111"/>
    <w:rsid w:val="00592D74"/>
    <w:rsid w:val="005E2C44"/>
    <w:rsid w:val="00621188"/>
    <w:rsid w:val="006257ED"/>
    <w:rsid w:val="0064005F"/>
    <w:rsid w:val="00665C47"/>
    <w:rsid w:val="00695808"/>
    <w:rsid w:val="006B46FB"/>
    <w:rsid w:val="006E21FB"/>
    <w:rsid w:val="007176FF"/>
    <w:rsid w:val="0079154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9A3"/>
    <w:rsid w:val="00B258BB"/>
    <w:rsid w:val="00B67B97"/>
    <w:rsid w:val="00B968C8"/>
    <w:rsid w:val="00BA3EC5"/>
    <w:rsid w:val="00BA51D9"/>
    <w:rsid w:val="00BB5DFC"/>
    <w:rsid w:val="00BD279D"/>
    <w:rsid w:val="00BD6BB8"/>
    <w:rsid w:val="00C66BA2"/>
    <w:rsid w:val="00C82188"/>
    <w:rsid w:val="00C95985"/>
    <w:rsid w:val="00CA11EE"/>
    <w:rsid w:val="00CC5026"/>
    <w:rsid w:val="00CC68D0"/>
    <w:rsid w:val="00D03F9A"/>
    <w:rsid w:val="00D06D51"/>
    <w:rsid w:val="00D24991"/>
    <w:rsid w:val="00D50255"/>
    <w:rsid w:val="00D66520"/>
    <w:rsid w:val="00D75325"/>
    <w:rsid w:val="00DE34CF"/>
    <w:rsid w:val="00E00004"/>
    <w:rsid w:val="00E13F3D"/>
    <w:rsid w:val="00E34898"/>
    <w:rsid w:val="00EB09B7"/>
    <w:rsid w:val="00EE7D7C"/>
    <w:rsid w:val="00F25D98"/>
    <w:rsid w:val="00F300FB"/>
    <w:rsid w:val="00F82351"/>
    <w:rsid w:val="00FB20E6"/>
    <w:rsid w:val="00FB6386"/>
    <w:rsid w:val="00FC16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00004"/>
    <w:rPr>
      <w:rFonts w:ascii="Times New Roman" w:hAnsi="Times New Roman"/>
      <w:lang w:val="en-GB" w:eastAsia="en-US"/>
    </w:rPr>
  </w:style>
  <w:style w:type="numbering" w:customStyle="1" w:styleId="NoList1">
    <w:name w:val="No List1"/>
    <w:next w:val="NoList"/>
    <w:semiHidden/>
    <w:rsid w:val="00D75325"/>
  </w:style>
  <w:style w:type="character" w:customStyle="1" w:styleId="NOChar">
    <w:name w:val="NO Char"/>
    <w:link w:val="NO"/>
    <w:locked/>
    <w:rsid w:val="00D75325"/>
    <w:rPr>
      <w:rFonts w:ascii="Times New Roman" w:hAnsi="Times New Roman"/>
      <w:lang w:val="en-GB" w:eastAsia="en-US"/>
    </w:rPr>
  </w:style>
  <w:style w:type="character" w:customStyle="1" w:styleId="PLChar">
    <w:name w:val="PL Char"/>
    <w:link w:val="PL"/>
    <w:qFormat/>
    <w:rsid w:val="00D75325"/>
    <w:rPr>
      <w:rFonts w:ascii="Courier New" w:hAnsi="Courier New"/>
      <w:noProof/>
      <w:sz w:val="16"/>
      <w:lang w:val="en-GB" w:eastAsia="en-US"/>
    </w:rPr>
  </w:style>
  <w:style w:type="character" w:customStyle="1" w:styleId="TALChar">
    <w:name w:val="TAL Char"/>
    <w:link w:val="TAL"/>
    <w:locked/>
    <w:rsid w:val="00D75325"/>
    <w:rPr>
      <w:rFonts w:ascii="Arial" w:hAnsi="Arial"/>
      <w:sz w:val="18"/>
      <w:lang w:val="en-GB" w:eastAsia="en-US"/>
    </w:rPr>
  </w:style>
  <w:style w:type="character" w:customStyle="1" w:styleId="TAHCar">
    <w:name w:val="TAH Car"/>
    <w:link w:val="TAH"/>
    <w:uiPriority w:val="99"/>
    <w:rsid w:val="00D75325"/>
    <w:rPr>
      <w:rFonts w:ascii="Arial" w:hAnsi="Arial"/>
      <w:b/>
      <w:sz w:val="18"/>
      <w:lang w:val="en-GB" w:eastAsia="en-US"/>
    </w:rPr>
  </w:style>
  <w:style w:type="character" w:customStyle="1" w:styleId="EXCar">
    <w:name w:val="EX Car"/>
    <w:link w:val="EX"/>
    <w:locked/>
    <w:rsid w:val="00D75325"/>
    <w:rPr>
      <w:rFonts w:ascii="Times New Roman" w:hAnsi="Times New Roman"/>
      <w:lang w:val="en-GB" w:eastAsia="en-US"/>
    </w:rPr>
  </w:style>
  <w:style w:type="character" w:customStyle="1" w:styleId="B1Char">
    <w:name w:val="B1 Char"/>
    <w:link w:val="B1"/>
    <w:rsid w:val="00D75325"/>
    <w:rPr>
      <w:rFonts w:ascii="Times New Roman" w:hAnsi="Times New Roman"/>
      <w:lang w:val="en-GB" w:eastAsia="en-US"/>
    </w:rPr>
  </w:style>
  <w:style w:type="character" w:customStyle="1" w:styleId="CommentTextChar">
    <w:name w:val="Comment Text Char"/>
    <w:link w:val="CommentText"/>
    <w:rsid w:val="00D75325"/>
    <w:rPr>
      <w:rFonts w:ascii="Times New Roman" w:hAnsi="Times New Roman"/>
      <w:lang w:val="en-GB" w:eastAsia="en-US"/>
    </w:rPr>
  </w:style>
  <w:style w:type="character" w:customStyle="1" w:styleId="BalloonTextChar">
    <w:name w:val="Balloon Text Char"/>
    <w:link w:val="BalloonText"/>
    <w:rsid w:val="00D75325"/>
    <w:rPr>
      <w:rFonts w:ascii="Tahoma" w:hAnsi="Tahoma" w:cs="Tahoma"/>
      <w:sz w:val="16"/>
      <w:szCs w:val="16"/>
      <w:lang w:val="en-GB" w:eastAsia="en-US"/>
    </w:rPr>
  </w:style>
  <w:style w:type="paragraph" w:styleId="BodyText">
    <w:name w:val="Body Text"/>
    <w:basedOn w:val="Normal"/>
    <w:link w:val="BodyTextChar"/>
    <w:rsid w:val="00D75325"/>
    <w:pPr>
      <w:overflowPunct w:val="0"/>
      <w:autoSpaceDE w:val="0"/>
      <w:autoSpaceDN w:val="0"/>
      <w:adjustRightInd w:val="0"/>
      <w:textAlignment w:val="baseline"/>
    </w:pPr>
  </w:style>
  <w:style w:type="character" w:customStyle="1" w:styleId="BodyTextChar">
    <w:name w:val="Body Text Char"/>
    <w:basedOn w:val="DefaultParagraphFont"/>
    <w:link w:val="BodyText"/>
    <w:rsid w:val="00D75325"/>
    <w:rPr>
      <w:rFonts w:ascii="Times New Roman" w:hAnsi="Times New Roman"/>
      <w:lang w:val="en-GB" w:eastAsia="en-US"/>
    </w:rPr>
  </w:style>
  <w:style w:type="character" w:styleId="UnresolvedMention">
    <w:name w:val="Unresolved Mention"/>
    <w:uiPriority w:val="99"/>
    <w:semiHidden/>
    <w:unhideWhenUsed/>
    <w:rsid w:val="00D75325"/>
    <w:rPr>
      <w:color w:val="808080"/>
      <w:shd w:val="clear" w:color="auto" w:fill="E6E6E6"/>
    </w:rPr>
  </w:style>
  <w:style w:type="character" w:customStyle="1" w:styleId="FootnoteTextChar">
    <w:name w:val="Footnote Text Char"/>
    <w:link w:val="FootnoteText"/>
    <w:rsid w:val="00D75325"/>
    <w:rPr>
      <w:rFonts w:ascii="Times New Roman" w:hAnsi="Times New Roman"/>
      <w:sz w:val="16"/>
      <w:lang w:val="en-GB" w:eastAsia="en-US"/>
    </w:rPr>
  </w:style>
  <w:style w:type="paragraph" w:customStyle="1" w:styleId="FL">
    <w:name w:val="FL"/>
    <w:basedOn w:val="Normal"/>
    <w:rsid w:val="00D75325"/>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D75325"/>
    <w:rPr>
      <w:rFonts w:ascii="Times New Roman" w:hAnsi="Times New Roman"/>
      <w:b/>
      <w:bCs/>
      <w:lang w:val="en-GB" w:eastAsia="en-US"/>
    </w:rPr>
  </w:style>
  <w:style w:type="paragraph" w:styleId="ListParagraph">
    <w:name w:val="List Paragraph"/>
    <w:basedOn w:val="Normal"/>
    <w:link w:val="ListParagraphChar"/>
    <w:uiPriority w:val="34"/>
    <w:qFormat/>
    <w:rsid w:val="00D75325"/>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D75325"/>
    <w:rPr>
      <w:rFonts w:ascii="Calibri" w:eastAsia="Calibri" w:hAnsi="Calibri"/>
      <w:sz w:val="22"/>
      <w:szCs w:val="22"/>
      <w:lang w:val="en-GB" w:eastAsia="en-US"/>
    </w:rPr>
  </w:style>
  <w:style w:type="paragraph" w:customStyle="1" w:styleId="B10">
    <w:name w:val="B1+"/>
    <w:basedOn w:val="B1"/>
    <w:link w:val="B1Car"/>
    <w:rsid w:val="00D7532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75325"/>
    <w:rPr>
      <w:rFonts w:ascii="Times New Roman" w:hAnsi="Times New Roman"/>
      <w:lang w:val="en-GB" w:eastAsia="en-US"/>
    </w:rPr>
  </w:style>
  <w:style w:type="character" w:styleId="HTMLCode">
    <w:name w:val="HTML Code"/>
    <w:uiPriority w:val="99"/>
    <w:unhideWhenUsed/>
    <w:rsid w:val="00D75325"/>
    <w:rPr>
      <w:rFonts w:ascii="Courier New" w:eastAsia="Times New Roman" w:hAnsi="Courier New" w:cs="Courier New"/>
      <w:sz w:val="20"/>
      <w:szCs w:val="20"/>
    </w:rPr>
  </w:style>
  <w:style w:type="character" w:customStyle="1" w:styleId="EXChar">
    <w:name w:val="EX Char"/>
    <w:rsid w:val="00D75325"/>
    <w:rPr>
      <w:lang w:eastAsia="en-US"/>
    </w:rPr>
  </w:style>
  <w:style w:type="character" w:customStyle="1" w:styleId="msoins0">
    <w:name w:val="msoins"/>
    <w:rsid w:val="00D75325"/>
  </w:style>
  <w:style w:type="table" w:styleId="TableGrid">
    <w:name w:val="Table Grid"/>
    <w:basedOn w:val="TableNormal"/>
    <w:rsid w:val="00D75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D7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de-DE"/>
    </w:rPr>
  </w:style>
  <w:style w:type="character" w:customStyle="1" w:styleId="HTMLPreformattedChar">
    <w:name w:val="HTML Preformatted Char"/>
    <w:basedOn w:val="DefaultParagraphFont"/>
    <w:link w:val="HTMLPreformatted"/>
    <w:uiPriority w:val="99"/>
    <w:rsid w:val="00D75325"/>
    <w:rPr>
      <w:rFonts w:ascii="Courier New" w:hAnsi="Courier New" w:cs="Courier New"/>
      <w:lang w:val="en-GB" w:eastAsia="de-DE"/>
    </w:rPr>
  </w:style>
  <w:style w:type="character" w:customStyle="1" w:styleId="s2">
    <w:name w:val="s2"/>
    <w:rsid w:val="00D75325"/>
  </w:style>
  <w:style w:type="character" w:customStyle="1" w:styleId="o">
    <w:name w:val="o"/>
    <w:rsid w:val="00D75325"/>
  </w:style>
  <w:style w:type="character" w:customStyle="1" w:styleId="p">
    <w:name w:val="p"/>
    <w:rsid w:val="00D75325"/>
  </w:style>
  <w:style w:type="paragraph" w:styleId="Caption">
    <w:name w:val="caption"/>
    <w:basedOn w:val="Normal"/>
    <w:next w:val="Normal"/>
    <w:unhideWhenUsed/>
    <w:qFormat/>
    <w:rsid w:val="00D75325"/>
    <w:rPr>
      <w:rFonts w:eastAsia="SimSun"/>
      <w:b/>
      <w:bCs/>
    </w:rPr>
  </w:style>
  <w:style w:type="character" w:customStyle="1" w:styleId="desc">
    <w:name w:val="desc"/>
    <w:rsid w:val="00D75325"/>
  </w:style>
  <w:style w:type="character" w:customStyle="1" w:styleId="kc">
    <w:name w:val="kc"/>
    <w:rsid w:val="00D75325"/>
  </w:style>
  <w:style w:type="character" w:customStyle="1" w:styleId="hll">
    <w:name w:val="hll"/>
    <w:rsid w:val="00D75325"/>
  </w:style>
  <w:style w:type="character" w:customStyle="1" w:styleId="mi">
    <w:name w:val="mi"/>
    <w:rsid w:val="00D75325"/>
  </w:style>
  <w:style w:type="paragraph" w:styleId="NormalWeb">
    <w:name w:val="Normal (Web)"/>
    <w:basedOn w:val="Normal"/>
    <w:uiPriority w:val="99"/>
    <w:unhideWhenUsed/>
    <w:rsid w:val="00D75325"/>
    <w:pPr>
      <w:spacing w:before="100" w:beforeAutospacing="1" w:after="100" w:afterAutospacing="1"/>
    </w:pPr>
    <w:rPr>
      <w:sz w:val="24"/>
      <w:szCs w:val="24"/>
      <w:lang w:eastAsia="de-DE"/>
    </w:rPr>
  </w:style>
  <w:style w:type="character" w:customStyle="1" w:styleId="pre">
    <w:name w:val="pre"/>
    <w:rsid w:val="00D75325"/>
  </w:style>
  <w:style w:type="character" w:styleId="Emphasis">
    <w:name w:val="Emphasis"/>
    <w:uiPriority w:val="20"/>
    <w:qFormat/>
    <w:rsid w:val="00D75325"/>
    <w:rPr>
      <w:i/>
      <w:iCs/>
    </w:rPr>
  </w:style>
  <w:style w:type="character" w:styleId="Strong">
    <w:name w:val="Strong"/>
    <w:qFormat/>
    <w:rsid w:val="00D75325"/>
    <w:rPr>
      <w:b/>
      <w:bCs/>
    </w:rPr>
  </w:style>
  <w:style w:type="character" w:customStyle="1" w:styleId="Heading4Char">
    <w:name w:val="Heading 4 Char"/>
    <w:link w:val="Heading4"/>
    <w:rsid w:val="00D75325"/>
    <w:rPr>
      <w:rFonts w:ascii="Arial" w:hAnsi="Arial"/>
      <w:sz w:val="24"/>
      <w:lang w:val="en-GB" w:eastAsia="en-US"/>
    </w:rPr>
  </w:style>
  <w:style w:type="character" w:customStyle="1" w:styleId="THChar">
    <w:name w:val="TH Char"/>
    <w:link w:val="TH"/>
    <w:locked/>
    <w:rsid w:val="00D75325"/>
    <w:rPr>
      <w:rFonts w:ascii="Arial" w:hAnsi="Arial"/>
      <w:b/>
      <w:lang w:val="en-GB" w:eastAsia="en-US"/>
    </w:rPr>
  </w:style>
  <w:style w:type="character" w:customStyle="1" w:styleId="Heading5Char">
    <w:name w:val="Heading 5 Char"/>
    <w:link w:val="Heading5"/>
    <w:rsid w:val="00D75325"/>
    <w:rPr>
      <w:rFonts w:ascii="Arial" w:hAnsi="Arial"/>
      <w:sz w:val="22"/>
      <w:lang w:val="en-GB" w:eastAsia="en-US"/>
    </w:rPr>
  </w:style>
  <w:style w:type="character" w:customStyle="1" w:styleId="Heading8Char">
    <w:name w:val="Heading 8 Char"/>
    <w:link w:val="Heading8"/>
    <w:rsid w:val="00D75325"/>
    <w:rPr>
      <w:rFonts w:ascii="Arial" w:hAnsi="Arial"/>
      <w:sz w:val="36"/>
      <w:lang w:val="en-GB" w:eastAsia="en-US"/>
    </w:rPr>
  </w:style>
  <w:style w:type="paragraph" w:styleId="Bibliography">
    <w:name w:val="Bibliography"/>
    <w:basedOn w:val="Normal"/>
    <w:next w:val="Normal"/>
    <w:uiPriority w:val="37"/>
    <w:semiHidden/>
    <w:unhideWhenUsed/>
    <w:rsid w:val="00D75325"/>
    <w:pPr>
      <w:overflowPunct w:val="0"/>
      <w:autoSpaceDE w:val="0"/>
      <w:autoSpaceDN w:val="0"/>
      <w:adjustRightInd w:val="0"/>
      <w:textAlignment w:val="baseline"/>
    </w:pPr>
  </w:style>
  <w:style w:type="paragraph" w:styleId="BlockText">
    <w:name w:val="Block Text"/>
    <w:basedOn w:val="Normal"/>
    <w:rsid w:val="00D7532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7532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75325"/>
    <w:rPr>
      <w:rFonts w:ascii="Times New Roman" w:hAnsi="Times New Roman"/>
      <w:lang w:val="en-GB" w:eastAsia="en-US"/>
    </w:rPr>
  </w:style>
  <w:style w:type="paragraph" w:styleId="BodyText3">
    <w:name w:val="Body Text 3"/>
    <w:basedOn w:val="Normal"/>
    <w:link w:val="BodyText3Char"/>
    <w:rsid w:val="00D7532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75325"/>
    <w:rPr>
      <w:rFonts w:ascii="Times New Roman" w:hAnsi="Times New Roman"/>
      <w:sz w:val="16"/>
      <w:szCs w:val="16"/>
      <w:lang w:val="en-GB" w:eastAsia="en-US"/>
    </w:rPr>
  </w:style>
  <w:style w:type="paragraph" w:styleId="BodyTextFirstIndent">
    <w:name w:val="Body Text First Indent"/>
    <w:basedOn w:val="BodyText"/>
    <w:link w:val="BodyTextFirstIndentChar"/>
    <w:rsid w:val="00D75325"/>
    <w:pPr>
      <w:spacing w:after="120"/>
      <w:ind w:firstLine="210"/>
    </w:pPr>
  </w:style>
  <w:style w:type="character" w:customStyle="1" w:styleId="BodyTextFirstIndentChar">
    <w:name w:val="Body Text First Indent Char"/>
    <w:basedOn w:val="BodyTextChar"/>
    <w:link w:val="BodyTextFirstIndent"/>
    <w:rsid w:val="00D75325"/>
    <w:rPr>
      <w:rFonts w:ascii="Times New Roman" w:hAnsi="Times New Roman"/>
      <w:lang w:val="en-GB" w:eastAsia="en-US"/>
    </w:rPr>
  </w:style>
  <w:style w:type="paragraph" w:styleId="BodyTextIndent">
    <w:name w:val="Body Text Indent"/>
    <w:basedOn w:val="Normal"/>
    <w:link w:val="BodyTextIndentChar"/>
    <w:rsid w:val="00D7532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D75325"/>
    <w:rPr>
      <w:rFonts w:ascii="Times New Roman" w:hAnsi="Times New Roman"/>
      <w:lang w:val="en-GB" w:eastAsia="en-US"/>
    </w:rPr>
  </w:style>
  <w:style w:type="paragraph" w:styleId="BodyTextFirstIndent2">
    <w:name w:val="Body Text First Indent 2"/>
    <w:basedOn w:val="BodyTextIndent"/>
    <w:link w:val="BodyTextFirstIndent2Char"/>
    <w:rsid w:val="00D75325"/>
    <w:pPr>
      <w:ind w:firstLine="210"/>
    </w:pPr>
  </w:style>
  <w:style w:type="character" w:customStyle="1" w:styleId="BodyTextFirstIndent2Char">
    <w:name w:val="Body Text First Indent 2 Char"/>
    <w:basedOn w:val="BodyTextIndentChar"/>
    <w:link w:val="BodyTextFirstIndent2"/>
    <w:rsid w:val="00D75325"/>
    <w:rPr>
      <w:rFonts w:ascii="Times New Roman" w:hAnsi="Times New Roman"/>
      <w:lang w:val="en-GB" w:eastAsia="en-US"/>
    </w:rPr>
  </w:style>
  <w:style w:type="paragraph" w:styleId="BodyTextIndent2">
    <w:name w:val="Body Text Indent 2"/>
    <w:basedOn w:val="Normal"/>
    <w:link w:val="BodyTextIndent2Char"/>
    <w:rsid w:val="00D7532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D75325"/>
    <w:rPr>
      <w:rFonts w:ascii="Times New Roman" w:hAnsi="Times New Roman"/>
      <w:lang w:val="en-GB" w:eastAsia="en-US"/>
    </w:rPr>
  </w:style>
  <w:style w:type="paragraph" w:styleId="BodyTextIndent3">
    <w:name w:val="Body Text Indent 3"/>
    <w:basedOn w:val="Normal"/>
    <w:link w:val="BodyTextIndent3Char"/>
    <w:rsid w:val="00D7532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D75325"/>
    <w:rPr>
      <w:rFonts w:ascii="Times New Roman" w:hAnsi="Times New Roman"/>
      <w:sz w:val="16"/>
      <w:szCs w:val="16"/>
      <w:lang w:val="en-GB" w:eastAsia="en-US"/>
    </w:rPr>
  </w:style>
  <w:style w:type="paragraph" w:styleId="Closing">
    <w:name w:val="Closing"/>
    <w:basedOn w:val="Normal"/>
    <w:link w:val="ClosingChar"/>
    <w:rsid w:val="00D75325"/>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D75325"/>
    <w:rPr>
      <w:rFonts w:ascii="Times New Roman" w:hAnsi="Times New Roman"/>
      <w:lang w:val="en-GB" w:eastAsia="en-US"/>
    </w:rPr>
  </w:style>
  <w:style w:type="paragraph" w:styleId="Date">
    <w:name w:val="Date"/>
    <w:basedOn w:val="Normal"/>
    <w:next w:val="Normal"/>
    <w:link w:val="DateChar"/>
    <w:rsid w:val="00D75325"/>
    <w:pPr>
      <w:overflowPunct w:val="0"/>
      <w:autoSpaceDE w:val="0"/>
      <w:autoSpaceDN w:val="0"/>
      <w:adjustRightInd w:val="0"/>
      <w:textAlignment w:val="baseline"/>
    </w:pPr>
  </w:style>
  <w:style w:type="character" w:customStyle="1" w:styleId="DateChar">
    <w:name w:val="Date Char"/>
    <w:basedOn w:val="DefaultParagraphFont"/>
    <w:link w:val="Date"/>
    <w:rsid w:val="00D75325"/>
    <w:rPr>
      <w:rFonts w:ascii="Times New Roman" w:hAnsi="Times New Roman"/>
      <w:lang w:val="en-GB" w:eastAsia="en-US"/>
    </w:rPr>
  </w:style>
  <w:style w:type="character" w:customStyle="1" w:styleId="DocumentMapChar">
    <w:name w:val="Document Map Char"/>
    <w:link w:val="DocumentMap"/>
    <w:rsid w:val="00D75325"/>
    <w:rPr>
      <w:rFonts w:ascii="Tahoma" w:hAnsi="Tahoma" w:cs="Tahoma"/>
      <w:shd w:val="clear" w:color="auto" w:fill="000080"/>
      <w:lang w:val="en-GB" w:eastAsia="en-US"/>
    </w:rPr>
  </w:style>
  <w:style w:type="paragraph" w:styleId="E-mailSignature">
    <w:name w:val="E-mail Signature"/>
    <w:basedOn w:val="Normal"/>
    <w:link w:val="E-mailSignatureChar"/>
    <w:rsid w:val="00D7532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75325"/>
    <w:rPr>
      <w:rFonts w:ascii="Times New Roman" w:hAnsi="Times New Roman"/>
      <w:lang w:val="en-GB" w:eastAsia="en-US"/>
    </w:rPr>
  </w:style>
  <w:style w:type="paragraph" w:styleId="EndnoteText">
    <w:name w:val="endnote text"/>
    <w:basedOn w:val="Normal"/>
    <w:link w:val="EndnoteTextChar"/>
    <w:rsid w:val="00D75325"/>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75325"/>
    <w:rPr>
      <w:rFonts w:ascii="Times New Roman" w:hAnsi="Times New Roman"/>
      <w:lang w:val="en-GB" w:eastAsia="en-US"/>
    </w:rPr>
  </w:style>
  <w:style w:type="paragraph" w:styleId="EnvelopeAddress">
    <w:name w:val="envelope address"/>
    <w:basedOn w:val="Normal"/>
    <w:rsid w:val="00D7532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7532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7532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75325"/>
    <w:rPr>
      <w:rFonts w:ascii="Times New Roman" w:hAnsi="Times New Roman"/>
      <w:i/>
      <w:iCs/>
      <w:lang w:val="en-GB" w:eastAsia="en-US"/>
    </w:rPr>
  </w:style>
  <w:style w:type="paragraph" w:styleId="Index3">
    <w:name w:val="index 3"/>
    <w:basedOn w:val="Normal"/>
    <w:next w:val="Normal"/>
    <w:rsid w:val="00D75325"/>
    <w:pPr>
      <w:overflowPunct w:val="0"/>
      <w:autoSpaceDE w:val="0"/>
      <w:autoSpaceDN w:val="0"/>
      <w:adjustRightInd w:val="0"/>
      <w:ind w:left="600" w:hanging="200"/>
      <w:textAlignment w:val="baseline"/>
    </w:pPr>
  </w:style>
  <w:style w:type="paragraph" w:styleId="Index4">
    <w:name w:val="index 4"/>
    <w:basedOn w:val="Normal"/>
    <w:next w:val="Normal"/>
    <w:rsid w:val="00D75325"/>
    <w:pPr>
      <w:overflowPunct w:val="0"/>
      <w:autoSpaceDE w:val="0"/>
      <w:autoSpaceDN w:val="0"/>
      <w:adjustRightInd w:val="0"/>
      <w:ind w:left="800" w:hanging="200"/>
      <w:textAlignment w:val="baseline"/>
    </w:pPr>
  </w:style>
  <w:style w:type="paragraph" w:styleId="Index5">
    <w:name w:val="index 5"/>
    <w:basedOn w:val="Normal"/>
    <w:next w:val="Normal"/>
    <w:rsid w:val="00D75325"/>
    <w:pPr>
      <w:overflowPunct w:val="0"/>
      <w:autoSpaceDE w:val="0"/>
      <w:autoSpaceDN w:val="0"/>
      <w:adjustRightInd w:val="0"/>
      <w:ind w:left="1000" w:hanging="200"/>
      <w:textAlignment w:val="baseline"/>
    </w:pPr>
  </w:style>
  <w:style w:type="paragraph" w:styleId="Index6">
    <w:name w:val="index 6"/>
    <w:basedOn w:val="Normal"/>
    <w:next w:val="Normal"/>
    <w:rsid w:val="00D75325"/>
    <w:pPr>
      <w:overflowPunct w:val="0"/>
      <w:autoSpaceDE w:val="0"/>
      <w:autoSpaceDN w:val="0"/>
      <w:adjustRightInd w:val="0"/>
      <w:ind w:left="1200" w:hanging="200"/>
      <w:textAlignment w:val="baseline"/>
    </w:pPr>
  </w:style>
  <w:style w:type="paragraph" w:styleId="Index7">
    <w:name w:val="index 7"/>
    <w:basedOn w:val="Normal"/>
    <w:next w:val="Normal"/>
    <w:rsid w:val="00D75325"/>
    <w:pPr>
      <w:overflowPunct w:val="0"/>
      <w:autoSpaceDE w:val="0"/>
      <w:autoSpaceDN w:val="0"/>
      <w:adjustRightInd w:val="0"/>
      <w:ind w:left="1400" w:hanging="200"/>
      <w:textAlignment w:val="baseline"/>
    </w:pPr>
  </w:style>
  <w:style w:type="paragraph" w:styleId="Index8">
    <w:name w:val="index 8"/>
    <w:basedOn w:val="Normal"/>
    <w:next w:val="Normal"/>
    <w:rsid w:val="00D75325"/>
    <w:pPr>
      <w:overflowPunct w:val="0"/>
      <w:autoSpaceDE w:val="0"/>
      <w:autoSpaceDN w:val="0"/>
      <w:adjustRightInd w:val="0"/>
      <w:ind w:left="1600" w:hanging="200"/>
      <w:textAlignment w:val="baseline"/>
    </w:pPr>
  </w:style>
  <w:style w:type="paragraph" w:styleId="Index9">
    <w:name w:val="index 9"/>
    <w:basedOn w:val="Normal"/>
    <w:next w:val="Normal"/>
    <w:rsid w:val="00D75325"/>
    <w:pPr>
      <w:overflowPunct w:val="0"/>
      <w:autoSpaceDE w:val="0"/>
      <w:autoSpaceDN w:val="0"/>
      <w:adjustRightInd w:val="0"/>
      <w:ind w:left="1800" w:hanging="200"/>
      <w:textAlignment w:val="baseline"/>
    </w:pPr>
  </w:style>
  <w:style w:type="paragraph" w:styleId="IndexHeading">
    <w:name w:val="index heading"/>
    <w:basedOn w:val="Normal"/>
    <w:next w:val="Index1"/>
    <w:rsid w:val="00D75325"/>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7532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75325"/>
    <w:rPr>
      <w:rFonts w:ascii="Times New Roman" w:hAnsi="Times New Roman"/>
      <w:i/>
      <w:iCs/>
      <w:color w:val="4472C4"/>
      <w:lang w:val="en-GB" w:eastAsia="en-US"/>
    </w:rPr>
  </w:style>
  <w:style w:type="paragraph" w:styleId="ListContinue">
    <w:name w:val="List Continue"/>
    <w:basedOn w:val="Normal"/>
    <w:rsid w:val="00D7532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7532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7532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7532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75325"/>
    <w:pPr>
      <w:overflowPunct w:val="0"/>
      <w:autoSpaceDE w:val="0"/>
      <w:autoSpaceDN w:val="0"/>
      <w:adjustRightInd w:val="0"/>
      <w:spacing w:after="120"/>
      <w:ind w:left="1415"/>
      <w:contextualSpacing/>
      <w:textAlignment w:val="baseline"/>
    </w:pPr>
  </w:style>
  <w:style w:type="paragraph" w:styleId="ListNumber3">
    <w:name w:val="List Number 3"/>
    <w:basedOn w:val="Normal"/>
    <w:rsid w:val="00D75325"/>
    <w:pPr>
      <w:numPr>
        <w:numId w:val="2"/>
      </w:numPr>
      <w:overflowPunct w:val="0"/>
      <w:autoSpaceDE w:val="0"/>
      <w:autoSpaceDN w:val="0"/>
      <w:adjustRightInd w:val="0"/>
      <w:contextualSpacing/>
      <w:textAlignment w:val="baseline"/>
    </w:pPr>
  </w:style>
  <w:style w:type="paragraph" w:styleId="ListNumber4">
    <w:name w:val="List Number 4"/>
    <w:basedOn w:val="Normal"/>
    <w:rsid w:val="00D75325"/>
    <w:pPr>
      <w:numPr>
        <w:numId w:val="3"/>
      </w:numPr>
      <w:overflowPunct w:val="0"/>
      <w:autoSpaceDE w:val="0"/>
      <w:autoSpaceDN w:val="0"/>
      <w:adjustRightInd w:val="0"/>
      <w:contextualSpacing/>
      <w:textAlignment w:val="baseline"/>
    </w:pPr>
  </w:style>
  <w:style w:type="paragraph" w:styleId="ListNumber5">
    <w:name w:val="List Number 5"/>
    <w:basedOn w:val="Normal"/>
    <w:rsid w:val="00D75325"/>
    <w:pPr>
      <w:numPr>
        <w:numId w:val="4"/>
      </w:numPr>
      <w:overflowPunct w:val="0"/>
      <w:autoSpaceDE w:val="0"/>
      <w:autoSpaceDN w:val="0"/>
      <w:adjustRightInd w:val="0"/>
      <w:contextualSpacing/>
      <w:textAlignment w:val="baseline"/>
    </w:pPr>
  </w:style>
  <w:style w:type="paragraph" w:styleId="MacroText">
    <w:name w:val="macro"/>
    <w:link w:val="MacroTextChar"/>
    <w:rsid w:val="00D7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75325"/>
    <w:rPr>
      <w:rFonts w:ascii="Courier New" w:hAnsi="Courier New" w:cs="Courier New"/>
      <w:lang w:val="en-GB" w:eastAsia="en-US"/>
    </w:rPr>
  </w:style>
  <w:style w:type="paragraph" w:styleId="MessageHeader">
    <w:name w:val="Message Header"/>
    <w:basedOn w:val="Normal"/>
    <w:link w:val="MessageHeaderChar"/>
    <w:rsid w:val="00D753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75325"/>
    <w:rPr>
      <w:rFonts w:ascii="Calibri Light" w:hAnsi="Calibri Light"/>
      <w:sz w:val="24"/>
      <w:szCs w:val="24"/>
      <w:shd w:val="pct20" w:color="auto" w:fill="auto"/>
      <w:lang w:val="en-GB" w:eastAsia="en-US"/>
    </w:rPr>
  </w:style>
  <w:style w:type="paragraph" w:styleId="NoSpacing">
    <w:name w:val="No Spacing"/>
    <w:uiPriority w:val="1"/>
    <w:qFormat/>
    <w:rsid w:val="00D75325"/>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7532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75325"/>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75325"/>
    <w:rPr>
      <w:rFonts w:ascii="Times New Roman" w:hAnsi="Times New Roman"/>
      <w:lang w:val="en-GB" w:eastAsia="en-US"/>
    </w:rPr>
  </w:style>
  <w:style w:type="paragraph" w:styleId="PlainText">
    <w:name w:val="Plain Text"/>
    <w:basedOn w:val="Normal"/>
    <w:link w:val="PlainTextChar"/>
    <w:rsid w:val="00D75325"/>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75325"/>
    <w:rPr>
      <w:rFonts w:ascii="Courier New" w:hAnsi="Courier New" w:cs="Courier New"/>
      <w:lang w:val="en-GB" w:eastAsia="en-US"/>
    </w:rPr>
  </w:style>
  <w:style w:type="paragraph" w:styleId="Quote">
    <w:name w:val="Quote"/>
    <w:basedOn w:val="Normal"/>
    <w:next w:val="Normal"/>
    <w:link w:val="QuoteChar"/>
    <w:uiPriority w:val="29"/>
    <w:qFormat/>
    <w:rsid w:val="00D7532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75325"/>
    <w:rPr>
      <w:rFonts w:ascii="Times New Roman" w:hAnsi="Times New Roman"/>
      <w:i/>
      <w:iCs/>
      <w:color w:val="404040"/>
      <w:lang w:val="en-GB" w:eastAsia="en-US"/>
    </w:rPr>
  </w:style>
  <w:style w:type="paragraph" w:styleId="Salutation">
    <w:name w:val="Salutation"/>
    <w:basedOn w:val="Normal"/>
    <w:next w:val="Normal"/>
    <w:link w:val="SalutationChar"/>
    <w:rsid w:val="00D7532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75325"/>
    <w:rPr>
      <w:rFonts w:ascii="Times New Roman" w:hAnsi="Times New Roman"/>
      <w:lang w:val="en-GB" w:eastAsia="en-US"/>
    </w:rPr>
  </w:style>
  <w:style w:type="paragraph" w:styleId="Signature">
    <w:name w:val="Signature"/>
    <w:basedOn w:val="Normal"/>
    <w:link w:val="SignatureChar"/>
    <w:rsid w:val="00D75325"/>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D75325"/>
    <w:rPr>
      <w:rFonts w:ascii="Times New Roman" w:hAnsi="Times New Roman"/>
      <w:lang w:val="en-GB" w:eastAsia="en-US"/>
    </w:rPr>
  </w:style>
  <w:style w:type="paragraph" w:styleId="Subtitle">
    <w:name w:val="Subtitle"/>
    <w:basedOn w:val="Normal"/>
    <w:next w:val="Normal"/>
    <w:link w:val="SubtitleChar"/>
    <w:qFormat/>
    <w:rsid w:val="00D7532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75325"/>
    <w:rPr>
      <w:rFonts w:ascii="Calibri Light" w:hAnsi="Calibri Light"/>
      <w:sz w:val="24"/>
      <w:szCs w:val="24"/>
      <w:lang w:val="en-GB" w:eastAsia="en-US"/>
    </w:rPr>
  </w:style>
  <w:style w:type="paragraph" w:styleId="TableofAuthorities">
    <w:name w:val="table of authorities"/>
    <w:basedOn w:val="Normal"/>
    <w:next w:val="Normal"/>
    <w:rsid w:val="00D75325"/>
    <w:pPr>
      <w:overflowPunct w:val="0"/>
      <w:autoSpaceDE w:val="0"/>
      <w:autoSpaceDN w:val="0"/>
      <w:adjustRightInd w:val="0"/>
      <w:ind w:left="200" w:hanging="200"/>
      <w:textAlignment w:val="baseline"/>
    </w:pPr>
  </w:style>
  <w:style w:type="paragraph" w:styleId="TableofFigures">
    <w:name w:val="table of figures"/>
    <w:basedOn w:val="Normal"/>
    <w:next w:val="Normal"/>
    <w:rsid w:val="00D75325"/>
    <w:pPr>
      <w:overflowPunct w:val="0"/>
      <w:autoSpaceDE w:val="0"/>
      <w:autoSpaceDN w:val="0"/>
      <w:adjustRightInd w:val="0"/>
      <w:textAlignment w:val="baseline"/>
    </w:pPr>
  </w:style>
  <w:style w:type="paragraph" w:styleId="Title">
    <w:name w:val="Title"/>
    <w:basedOn w:val="Normal"/>
    <w:next w:val="Normal"/>
    <w:link w:val="TitleChar"/>
    <w:qFormat/>
    <w:rsid w:val="00D7532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75325"/>
    <w:rPr>
      <w:rFonts w:ascii="Calibri Light" w:hAnsi="Calibri Light"/>
      <w:b/>
      <w:bCs/>
      <w:kern w:val="28"/>
      <w:sz w:val="32"/>
      <w:szCs w:val="32"/>
      <w:lang w:val="en-GB" w:eastAsia="en-US"/>
    </w:rPr>
  </w:style>
  <w:style w:type="paragraph" w:styleId="TOAHeading">
    <w:name w:val="toa heading"/>
    <w:basedOn w:val="Normal"/>
    <w:next w:val="Normal"/>
    <w:rsid w:val="00D7532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D7532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numbering" w:customStyle="1" w:styleId="NoList2">
    <w:name w:val="No List2"/>
    <w:next w:val="NoList"/>
    <w:semiHidden/>
    <w:rsid w:val="00AF7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13</Pages>
  <Words>4711</Words>
  <Characters>26854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20230228+</cp:lastModifiedBy>
  <cp:revision>11</cp:revision>
  <cp:lastPrinted>1899-12-31T23:00:00Z</cp:lastPrinted>
  <dcterms:created xsi:type="dcterms:W3CDTF">2023-03-01T09:11:00Z</dcterms:created>
  <dcterms:modified xsi:type="dcterms:W3CDTF">2023-03-01T09:38:00Z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S5-232077</vt:lpwstr>
  </property>
  <property fmtid="{D5CDD505-2E9C-101B-9397-08002B2CF9AE}" pid="10" name="Spec#">
    <vt:lpwstr>32.160</vt:lpwstr>
  </property>
  <property fmtid="{D5CDD505-2E9C-101B-9397-08002B2CF9AE}" pid="11" name="Cr#">
    <vt:lpwstr>0032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Clarifications for lifecycleStatus property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OAM_MetDep</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